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A0" w:rsidRDefault="000A2664">
      <w:pPr>
        <w:pStyle w:val="Standard"/>
        <w:spacing w:line="360" w:lineRule="exact"/>
        <w:ind w:left="2" w:right="-1325" w:hanging="993"/>
        <w:jc w:val="cente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A122A0" w:rsidRDefault="000A2664">
      <w:pPr>
        <w:pStyle w:val="Standard"/>
        <w:spacing w:line="360" w:lineRule="exact"/>
        <w:ind w:left="2" w:right="-1325" w:hanging="993"/>
        <w:jc w:val="center"/>
      </w:pPr>
      <w:r>
        <w:rPr>
          <w:rFonts w:ascii="標楷體" w:eastAsia="標楷體" w:hAnsi="標楷體"/>
          <w:b/>
          <w:sz w:val="32"/>
          <w:szCs w:val="32"/>
        </w:rPr>
        <w:t>公職人員及關係人身分關係揭露表範本</w:t>
      </w:r>
    </w:p>
    <w:p w:rsidR="00A122A0" w:rsidRDefault="000A2664">
      <w:pPr>
        <w:pStyle w:val="Standard"/>
        <w:spacing w:line="360" w:lineRule="exact"/>
        <w:ind w:left="-991" w:right="-1186"/>
        <w:jc w:val="cente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A122A0" w:rsidRDefault="000A2664">
      <w:pPr>
        <w:pStyle w:val="a7"/>
        <w:spacing w:line="340" w:lineRule="exact"/>
        <w:ind w:left="-103" w:right="-708" w:hanging="617"/>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A122A0" w:rsidRDefault="000A2664">
      <w:pPr>
        <w:pStyle w:val="a7"/>
        <w:spacing w:line="340" w:lineRule="exact"/>
        <w:ind w:left="-103" w:right="-708" w:hanging="617"/>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A122A0" w:rsidRDefault="000A2664">
      <w:pPr>
        <w:pStyle w:val="Standard"/>
        <w:spacing w:line="340" w:lineRule="exact"/>
        <w:ind w:left="-371" w:right="-758" w:hanging="620"/>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A122A0">
        <w:tblPrEx>
          <w:tblCellMar>
            <w:top w:w="0" w:type="dxa"/>
            <w:bottom w:w="0" w:type="dxa"/>
          </w:tblCellMar>
        </w:tblPrEx>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A122A0" w:rsidRDefault="000A2664">
            <w:pPr>
              <w:pStyle w:val="Standard"/>
              <w:spacing w:line="440" w:lineRule="exact"/>
              <w:ind w:right="-758"/>
              <w:jc w:val="both"/>
            </w:pPr>
            <w:r>
              <w:rPr>
                <w:rFonts w:ascii="標楷體" w:eastAsia="標楷體" w:hAnsi="標楷體"/>
                <w:sz w:val="28"/>
                <w:szCs w:val="28"/>
              </w:rPr>
              <w:t>參與交易或補助案件名稱：</w:t>
            </w: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A122A0" w:rsidRDefault="000A2664">
            <w:pPr>
              <w:pStyle w:val="Standard"/>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A122A0">
        <w:tblPrEx>
          <w:tblCellMar>
            <w:top w:w="0" w:type="dxa"/>
            <w:bottom w:w="0" w:type="dxa"/>
          </w:tblCellMar>
        </w:tblPrEx>
        <w:trPr>
          <w:trHeight w:val="327"/>
          <w:jc w:val="center"/>
        </w:trPr>
        <w:tc>
          <w:tcPr>
            <w:tcW w:w="10775"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A122A0" w:rsidRDefault="000A2664">
            <w:pPr>
              <w:pStyle w:val="Standard"/>
              <w:spacing w:line="440" w:lineRule="exact"/>
              <w:ind w:right="-758"/>
              <w:jc w:val="both"/>
            </w:pPr>
            <w:r>
              <w:rPr>
                <w:rFonts w:ascii="標楷體" w:eastAsia="標楷體" w:hAnsi="標楷體"/>
                <w:sz w:val="28"/>
                <w:szCs w:val="28"/>
              </w:rPr>
              <w:t>本案補助或交易對象係公職人員或其關係人：</w:t>
            </w:r>
          </w:p>
        </w:tc>
      </w:tr>
      <w:tr w:rsidR="00A122A0">
        <w:tblPrEx>
          <w:tblCellMar>
            <w:top w:w="0" w:type="dxa"/>
            <w:bottom w:w="0" w:type="dxa"/>
          </w:tblCellMar>
        </w:tblPrEx>
        <w:trPr>
          <w:trHeight w:val="29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122A0" w:rsidRDefault="000A2664">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A122A0" w:rsidRDefault="000A2664">
            <w:pPr>
              <w:pStyle w:val="Standard"/>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A122A0">
        <w:tblPrEx>
          <w:tblCellMar>
            <w:top w:w="0" w:type="dxa"/>
            <w:bottom w:w="0" w:type="dxa"/>
          </w:tblCellMar>
        </w:tblPrEx>
        <w:trPr>
          <w:trHeight w:val="317"/>
          <w:jc w:val="center"/>
        </w:trPr>
        <w:tc>
          <w:tcPr>
            <w:tcW w:w="1077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A122A0" w:rsidRDefault="000A2664">
            <w:pPr>
              <w:pStyle w:val="Standard"/>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A122A0" w:rsidRDefault="000A2664">
      <w:pPr>
        <w:pStyle w:val="Standard"/>
        <w:spacing w:line="500" w:lineRule="exact"/>
        <w:ind w:left="-371" w:hanging="620"/>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0" w:type="dxa"/>
          <w:right w:w="10" w:type="dxa"/>
        </w:tblCellMar>
        <w:tblLook w:val="0000" w:firstRow="0" w:lastRow="0" w:firstColumn="0" w:lastColumn="0" w:noHBand="0" w:noVBand="0"/>
      </w:tblPr>
      <w:tblGrid>
        <w:gridCol w:w="1277"/>
        <w:gridCol w:w="3116"/>
        <w:gridCol w:w="1422"/>
        <w:gridCol w:w="2403"/>
        <w:gridCol w:w="2555"/>
      </w:tblGrid>
      <w:tr w:rsidR="00A122A0">
        <w:tblPrEx>
          <w:tblCellMar>
            <w:top w:w="0" w:type="dxa"/>
            <w:bottom w:w="0" w:type="dxa"/>
          </w:tblCellMar>
        </w:tblPrEx>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A122A0" w:rsidRDefault="000A2664">
            <w:pPr>
              <w:pStyle w:val="Standard"/>
              <w:spacing w:line="320" w:lineRule="exact"/>
            </w:pPr>
            <w:r>
              <w:rPr>
                <w:rFonts w:ascii="標楷體" w:eastAsia="標楷體" w:hAnsi="標楷體"/>
                <w:sz w:val="28"/>
                <w:szCs w:val="28"/>
              </w:rPr>
              <w:t>公職人員：</w:t>
            </w:r>
          </w:p>
          <w:p w:rsidR="00A122A0" w:rsidRDefault="000A2664">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A122A0">
        <w:tblPrEx>
          <w:tblCellMar>
            <w:top w:w="0" w:type="dxa"/>
            <w:bottom w:w="0" w:type="dxa"/>
          </w:tblCellMar>
        </w:tblPrEx>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A122A0" w:rsidRDefault="000A2664">
            <w:pPr>
              <w:pStyle w:val="Standard"/>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A122A0" w:rsidRDefault="000A2664">
            <w:pPr>
              <w:pStyle w:val="Standard"/>
              <w:spacing w:line="380" w:lineRule="exact"/>
            </w:pPr>
            <w:r>
              <w:rPr>
                <w:rFonts w:ascii="標楷體" w:eastAsia="標楷體" w:hAnsi="標楷體"/>
                <w:sz w:val="28"/>
                <w:szCs w:val="28"/>
              </w:rPr>
              <w:t>關係人（屬營利事業、非營利之法人或非法人團體）：</w:t>
            </w:r>
          </w:p>
          <w:p w:rsidR="00A122A0" w:rsidRDefault="000A2664">
            <w:pPr>
              <w:pStyle w:val="Standard"/>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A122A0">
        <w:tblPrEx>
          <w:tblCellMar>
            <w:top w:w="0" w:type="dxa"/>
            <w:bottom w:w="0" w:type="dxa"/>
          </w:tblCellMar>
        </w:tblPrEx>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A122A0" w:rsidRDefault="00A122A0">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A122A0" w:rsidRDefault="000A2664">
            <w:pPr>
              <w:pStyle w:val="Standard"/>
              <w:spacing w:line="320" w:lineRule="exact"/>
              <w:jc w:val="cente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A122A0">
        <w:tblPrEx>
          <w:tblCellMar>
            <w:top w:w="0" w:type="dxa"/>
            <w:bottom w:w="0" w:type="dxa"/>
          </w:tblCellMar>
        </w:tblPrEx>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cs="細明體"/>
                <w:kern w:val="0"/>
                <w:szCs w:val="24"/>
              </w:rPr>
              <w:t>公職人員之配偶或共同生活之家屬</w:t>
            </w:r>
          </w:p>
        </w:tc>
      </w:tr>
      <w:tr w:rsidR="00A122A0">
        <w:tblPrEx>
          <w:tblCellMar>
            <w:top w:w="0" w:type="dxa"/>
            <w:bottom w:w="0" w:type="dxa"/>
          </w:tblCellMar>
        </w:tblPrEx>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cs="細明體"/>
                <w:kern w:val="0"/>
                <w:szCs w:val="24"/>
              </w:rPr>
              <w:t>稱謂：</w:t>
            </w:r>
          </w:p>
        </w:tc>
      </w:tr>
      <w:tr w:rsidR="00A122A0">
        <w:tblPrEx>
          <w:tblCellMar>
            <w:top w:w="0" w:type="dxa"/>
            <w:bottom w:w="0" w:type="dxa"/>
          </w:tblCellMar>
        </w:tblPrEx>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rsidR="00A122A0" w:rsidRDefault="000A2664">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rsidR="00A122A0" w:rsidRDefault="000A2664">
            <w:pPr>
              <w:pStyle w:val="Standard"/>
              <w:spacing w:line="320" w:lineRule="exact"/>
            </w:pPr>
            <w:r>
              <w:rPr>
                <w:rFonts w:ascii="標楷體" w:eastAsia="標楷體" w:hAnsi="標楷體"/>
                <w:szCs w:val="24"/>
              </w:rPr>
              <w:t>受託人名稱：</w:t>
            </w:r>
            <w:r>
              <w:rPr>
                <w:rFonts w:ascii="標楷體" w:eastAsia="標楷體" w:hAnsi="標楷體"/>
                <w:szCs w:val="24"/>
              </w:rPr>
              <w:t xml:space="preserve">         </w:t>
            </w:r>
          </w:p>
        </w:tc>
      </w:tr>
      <w:tr w:rsidR="00A122A0">
        <w:tblPrEx>
          <w:tblCellMar>
            <w:top w:w="0" w:type="dxa"/>
            <w:bottom w:w="0" w:type="dxa"/>
          </w:tblCellMar>
        </w:tblPrEx>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A122A0" w:rsidRDefault="000A2664">
            <w:pPr>
              <w:pStyle w:val="Standard"/>
              <w:spacing w:line="320" w:lineRule="exact"/>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A122A0" w:rsidRDefault="000A2664">
            <w:pPr>
              <w:pStyle w:val="Standard"/>
              <w:spacing w:line="320" w:lineRule="exact"/>
            </w:pPr>
            <w:r>
              <w:rPr>
                <w:rFonts w:ascii="標楷體" w:eastAsia="標楷體" w:hAnsi="標楷體"/>
                <w:sz w:val="22"/>
              </w:rPr>
              <w:t>a.</w:t>
            </w:r>
            <w:r>
              <w:rPr>
                <w:rFonts w:ascii="標楷體" w:eastAsia="標楷體" w:hAnsi="標楷體"/>
                <w:sz w:val="22"/>
              </w:rPr>
              <w:t>請勾選關係人係屬下列何者：</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營利事業</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非營利法人</w:t>
            </w:r>
          </w:p>
          <w:p w:rsidR="00A122A0" w:rsidRDefault="000A2664">
            <w:pPr>
              <w:pStyle w:val="Standard"/>
              <w:spacing w:line="320" w:lineRule="exact"/>
              <w:ind w:left="458" w:hanging="458"/>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A122A0" w:rsidRDefault="000A2664">
            <w:pPr>
              <w:pStyle w:val="Standard"/>
              <w:spacing w:line="320" w:lineRule="exact"/>
              <w:jc w:val="both"/>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公職人員本人</w:t>
            </w:r>
          </w:p>
          <w:p w:rsidR="00A122A0" w:rsidRDefault="000A2664">
            <w:pPr>
              <w:pStyle w:val="Standard"/>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A122A0" w:rsidRDefault="000A2664">
            <w:pPr>
              <w:pStyle w:val="Standard"/>
              <w:spacing w:line="320" w:lineRule="exact"/>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A122A0" w:rsidRDefault="000A2664">
            <w:pPr>
              <w:pStyle w:val="Standard"/>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A122A0" w:rsidRDefault="000A2664">
            <w:pPr>
              <w:pStyle w:val="Standard"/>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A122A0" w:rsidRDefault="000A2664">
            <w:pPr>
              <w:pStyle w:val="Standard"/>
              <w:spacing w:line="320" w:lineRule="exact"/>
            </w:pPr>
            <w:r>
              <w:rPr>
                <w:rFonts w:ascii="標楷體" w:eastAsia="標楷體" w:hAnsi="標楷體"/>
                <w:sz w:val="20"/>
                <w:szCs w:val="20"/>
              </w:rPr>
              <w:t>c.</w:t>
            </w:r>
            <w:r>
              <w:rPr>
                <w:rFonts w:ascii="標楷體" w:eastAsia="標楷體" w:hAnsi="標楷體"/>
                <w:sz w:val="20"/>
                <w:szCs w:val="20"/>
              </w:rPr>
              <w:t>請勾選擔任職務名稱：</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負責人</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董事</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獨立董事</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監察人</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經理人</w:t>
            </w:r>
          </w:p>
          <w:p w:rsidR="00A122A0" w:rsidRDefault="000A2664">
            <w:pPr>
              <w:pStyle w:val="Standard"/>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A122A0">
        <w:tblPrEx>
          <w:tblCellMar>
            <w:top w:w="0" w:type="dxa"/>
            <w:bottom w:w="0" w:type="dxa"/>
          </w:tblCellMar>
        </w:tblPrEx>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A122A0">
        <w:tblPrEx>
          <w:tblCellMar>
            <w:top w:w="0" w:type="dxa"/>
            <w:bottom w:w="0" w:type="dxa"/>
          </w:tblCellMar>
        </w:tblPrEx>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rsidR="00A122A0" w:rsidRDefault="000A2664">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A122A0" w:rsidRDefault="00A122A0">
      <w:pPr>
        <w:pStyle w:val="Standard"/>
        <w:spacing w:line="280" w:lineRule="exact"/>
        <w:ind w:left="-59" w:hanging="649"/>
        <w:rPr>
          <w:rFonts w:ascii="標楷體" w:eastAsia="標楷體" w:hAnsi="標楷體"/>
          <w:sz w:val="22"/>
        </w:rPr>
      </w:pPr>
    </w:p>
    <w:p w:rsidR="00A122A0" w:rsidRDefault="00A122A0">
      <w:pPr>
        <w:pStyle w:val="Standard"/>
        <w:spacing w:line="360" w:lineRule="exact"/>
        <w:rPr>
          <w:rFonts w:ascii="標楷體" w:eastAsia="標楷體" w:hAnsi="標楷體"/>
          <w:sz w:val="28"/>
          <w:szCs w:val="28"/>
        </w:rPr>
      </w:pPr>
    </w:p>
    <w:p w:rsidR="00A122A0" w:rsidRDefault="000A2664">
      <w:pPr>
        <w:pStyle w:val="Standard"/>
        <w:spacing w:line="360" w:lineRule="exact"/>
        <w:ind w:left="118" w:hanging="826"/>
      </w:pPr>
      <w:r>
        <w:rPr>
          <w:rFonts w:ascii="標楷體" w:eastAsia="標楷體" w:hAnsi="標楷體"/>
          <w:sz w:val="28"/>
          <w:szCs w:val="28"/>
        </w:rPr>
        <w:t>填表人簽名或蓋章：</w:t>
      </w:r>
    </w:p>
    <w:p w:rsidR="00A122A0" w:rsidRDefault="000A2664">
      <w:pPr>
        <w:pStyle w:val="Standard"/>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A122A0" w:rsidRDefault="000A2664">
      <w:pPr>
        <w:pStyle w:val="Standard"/>
        <w:spacing w:line="360" w:lineRule="exact"/>
        <w:ind w:hanging="708"/>
      </w:pPr>
      <w:r>
        <w:rPr>
          <w:rFonts w:ascii="標楷體" w:eastAsia="標楷體" w:hAnsi="標楷體"/>
          <w:sz w:val="28"/>
          <w:szCs w:val="28"/>
        </w:rPr>
        <w:t>備註：</w:t>
      </w:r>
    </w:p>
    <w:p w:rsidR="00A122A0" w:rsidRDefault="000A2664">
      <w:pPr>
        <w:pStyle w:val="Standard"/>
        <w:spacing w:line="360" w:lineRule="exact"/>
        <w:ind w:left="118" w:hanging="826"/>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A122A0" w:rsidRDefault="000A2664">
      <w:pPr>
        <w:pStyle w:val="Standard"/>
        <w:spacing w:line="360" w:lineRule="exact"/>
        <w:ind w:left="118" w:hanging="826"/>
      </w:pPr>
      <w:r>
        <w:rPr>
          <w:rFonts w:ascii="標楷體" w:eastAsia="標楷體" w:hAnsi="標楷體"/>
          <w:sz w:val="28"/>
          <w:szCs w:val="28"/>
        </w:rPr>
        <w:t>此致機關：</w:t>
      </w:r>
    </w:p>
    <w:p w:rsidR="00A122A0" w:rsidRDefault="00A122A0">
      <w:pPr>
        <w:pStyle w:val="Standard"/>
        <w:spacing w:line="280" w:lineRule="exact"/>
        <w:ind w:left="118" w:hanging="826"/>
        <w:rPr>
          <w:rFonts w:ascii="標楷體" w:eastAsia="標楷體" w:hAnsi="標楷體"/>
          <w:sz w:val="28"/>
          <w:szCs w:val="28"/>
        </w:rPr>
      </w:pPr>
    </w:p>
    <w:p w:rsidR="00A122A0" w:rsidRDefault="00A122A0">
      <w:pPr>
        <w:pStyle w:val="Standard"/>
        <w:spacing w:line="280" w:lineRule="exact"/>
        <w:ind w:left="118" w:hanging="826"/>
        <w:rPr>
          <w:rFonts w:ascii="標楷體" w:eastAsia="標楷體" w:hAnsi="標楷體"/>
          <w:sz w:val="28"/>
          <w:szCs w:val="28"/>
        </w:rPr>
      </w:pPr>
    </w:p>
    <w:p w:rsidR="00A122A0" w:rsidRDefault="000A2664">
      <w:pPr>
        <w:pStyle w:val="Standard"/>
        <w:spacing w:line="220" w:lineRule="exact"/>
        <w:ind w:left="-176" w:hanging="532"/>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A122A0" w:rsidRDefault="000A2664">
      <w:pPr>
        <w:pStyle w:val="Standard"/>
        <w:spacing w:line="220" w:lineRule="exact"/>
        <w:ind w:left="-582" w:right="-900" w:hanging="126"/>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A122A0" w:rsidRDefault="000A2664">
      <w:pPr>
        <w:pStyle w:val="Standard"/>
        <w:spacing w:line="220" w:lineRule="exact"/>
        <w:ind w:left="-582" w:right="-900" w:hanging="126"/>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A122A0" w:rsidRDefault="000A2664">
      <w:pPr>
        <w:pStyle w:val="Standard"/>
        <w:spacing w:line="220" w:lineRule="exact"/>
        <w:ind w:left="-582" w:right="-900" w:hanging="126"/>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A122A0" w:rsidRDefault="000A2664">
      <w:pPr>
        <w:pStyle w:val="Standard"/>
        <w:spacing w:line="220" w:lineRule="exact"/>
        <w:ind w:left="-582" w:right="-900" w:hanging="126"/>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A122A0" w:rsidRDefault="000A2664">
      <w:pPr>
        <w:pStyle w:val="Standard"/>
        <w:spacing w:line="220" w:lineRule="exact"/>
        <w:ind w:left="-582" w:right="-900" w:hanging="126"/>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A122A0" w:rsidRDefault="00A122A0">
      <w:pPr>
        <w:pStyle w:val="Standard"/>
        <w:spacing w:line="220" w:lineRule="exact"/>
        <w:ind w:left="-582" w:right="-900" w:hanging="126"/>
        <w:rPr>
          <w:rFonts w:ascii="標楷體" w:eastAsia="標楷體" w:hAnsi="標楷體"/>
          <w:sz w:val="18"/>
          <w:szCs w:val="18"/>
        </w:rPr>
      </w:pPr>
    </w:p>
    <w:p w:rsidR="00A122A0" w:rsidRDefault="000A2664">
      <w:pPr>
        <w:pStyle w:val="Standard"/>
        <w:spacing w:line="220" w:lineRule="exact"/>
        <w:ind w:left="-582" w:right="-900" w:hanging="126"/>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公職人員利益衝突迴避法</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本法所稱公職人員，其範圍如下：</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一、總統、副總統。</w:t>
      </w:r>
    </w:p>
    <w:p w:rsidR="00A122A0" w:rsidRDefault="000A266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二、各級政府機關（構）、公營事業總、分支機構之首長、副首長、幕僚長、副幕僚長與該等職務之人。</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三、政務人員。</w:t>
      </w:r>
    </w:p>
    <w:p w:rsidR="00A122A0" w:rsidRDefault="000A266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四、各級公立學校、軍警院校、矯正學校校長、副校長；其設有附屬機構者，該機構之首長、副首長。</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五、各級民意機關之民意代表。</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六、代表政府或公股出任其出資、捐助之私法人之董事、監察人與該等職務之人。</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七、公法人之董事、監察人、首長、執行長與該等職務之人。</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八、政府捐助之財團法人之董事長、執行長、秘書長與該等職務之人。</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九、法官、檢察官、戰時軍法官、行政執行官、司法事務官及檢察事務官。</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十、各級軍事機關（構）及部隊上校編階以上之主官、副主官。</w:t>
      </w:r>
    </w:p>
    <w:p w:rsidR="00A122A0" w:rsidRDefault="000A266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十二、其他職務性質特殊，經行政院會同</w:t>
      </w:r>
      <w:r>
        <w:rPr>
          <w:rFonts w:ascii="標楷體" w:eastAsia="標楷體" w:hAnsi="標楷體" w:cs="細明體"/>
          <w:kern w:val="0"/>
          <w:sz w:val="18"/>
          <w:szCs w:val="18"/>
        </w:rPr>
        <w:t>主管府、院核定適用本法之人員。</w:t>
      </w:r>
    </w:p>
    <w:p w:rsidR="00A122A0" w:rsidRDefault="000A266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pPr>
      <w:r>
        <w:rPr>
          <w:rFonts w:ascii="標楷體" w:eastAsia="標楷體" w:hAnsi="標楷體" w:cs="細明體"/>
          <w:kern w:val="0"/>
          <w:sz w:val="18"/>
          <w:szCs w:val="18"/>
        </w:rPr>
        <w:t>依法代理執行前項公職人員職務之人員，於執行該職務期間亦屬本法之公職人員。</w:t>
      </w:r>
    </w:p>
    <w:p w:rsidR="00A122A0" w:rsidRDefault="00A122A0">
      <w:pPr>
        <w:pStyle w:val="Standard"/>
        <w:spacing w:line="220" w:lineRule="exact"/>
        <w:ind w:left="-582" w:right="-900" w:hanging="126"/>
        <w:jc w:val="both"/>
        <w:rPr>
          <w:rFonts w:ascii="標楷體" w:eastAsia="標楷體" w:hAnsi="標楷體"/>
          <w:sz w:val="18"/>
          <w:szCs w:val="18"/>
        </w:rPr>
      </w:pPr>
    </w:p>
    <w:p w:rsidR="00A122A0" w:rsidRDefault="000A2664">
      <w:pPr>
        <w:pStyle w:val="Standard"/>
        <w:spacing w:line="220" w:lineRule="exact"/>
        <w:ind w:left="-582" w:right="-900" w:hanging="126"/>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A122A0" w:rsidRDefault="000A2664">
      <w:pPr>
        <w:pStyle w:val="HTML"/>
        <w:spacing w:line="220" w:lineRule="exact"/>
        <w:jc w:val="both"/>
      </w:pPr>
      <w:r>
        <w:rPr>
          <w:rFonts w:ascii="標楷體" w:eastAsia="標楷體" w:hAnsi="標楷體"/>
          <w:sz w:val="18"/>
          <w:szCs w:val="18"/>
        </w:rPr>
        <w:t>本法所定公職人員之關係人，其範圍如下：</w:t>
      </w:r>
    </w:p>
    <w:p w:rsidR="00A122A0" w:rsidRDefault="000A2664">
      <w:pPr>
        <w:pStyle w:val="HTML"/>
        <w:spacing w:line="220" w:lineRule="exact"/>
        <w:jc w:val="both"/>
      </w:pPr>
      <w:r>
        <w:rPr>
          <w:rFonts w:ascii="標楷體" w:eastAsia="標楷體" w:hAnsi="標楷體"/>
          <w:sz w:val="18"/>
          <w:szCs w:val="18"/>
        </w:rPr>
        <w:t>一、公職人員之配偶或共同生活之家屬。</w:t>
      </w:r>
    </w:p>
    <w:p w:rsidR="00A122A0" w:rsidRDefault="000A2664">
      <w:pPr>
        <w:pStyle w:val="HTML"/>
        <w:spacing w:line="220" w:lineRule="exact"/>
        <w:jc w:val="both"/>
      </w:pPr>
      <w:r>
        <w:rPr>
          <w:rFonts w:ascii="標楷體" w:eastAsia="標楷體" w:hAnsi="標楷體"/>
          <w:sz w:val="18"/>
          <w:szCs w:val="18"/>
        </w:rPr>
        <w:t>二、公職人員之二親等以內親屬。</w:t>
      </w:r>
    </w:p>
    <w:p w:rsidR="00A122A0" w:rsidRDefault="000A2664">
      <w:pPr>
        <w:pStyle w:val="HTML"/>
        <w:spacing w:line="220" w:lineRule="exact"/>
        <w:jc w:val="both"/>
      </w:pPr>
      <w:r>
        <w:rPr>
          <w:rFonts w:ascii="標楷體" w:eastAsia="標楷體" w:hAnsi="標楷體"/>
          <w:sz w:val="18"/>
          <w:szCs w:val="18"/>
        </w:rPr>
        <w:t>三、公職人員或其配偶信託財產之受託人。但依法辦理強制信託時，不在此限。</w:t>
      </w:r>
    </w:p>
    <w:p w:rsidR="00A122A0" w:rsidRDefault="000A2664">
      <w:pPr>
        <w:pStyle w:val="HTML"/>
        <w:spacing w:line="220" w:lineRule="exact"/>
        <w:ind w:left="383" w:hanging="383"/>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A122A0" w:rsidRDefault="000A2664">
      <w:pPr>
        <w:pStyle w:val="HTML"/>
        <w:spacing w:line="220" w:lineRule="exact"/>
        <w:jc w:val="both"/>
      </w:pPr>
      <w:r>
        <w:rPr>
          <w:rFonts w:ascii="標楷體" w:eastAsia="標楷體" w:hAnsi="標楷體"/>
          <w:sz w:val="18"/>
          <w:szCs w:val="18"/>
        </w:rPr>
        <w:t>五、經公職人員進用之機要人員。</w:t>
      </w:r>
    </w:p>
    <w:p w:rsidR="00A122A0" w:rsidRDefault="000A2664">
      <w:pPr>
        <w:pStyle w:val="HTML"/>
        <w:spacing w:line="220" w:lineRule="exact"/>
        <w:jc w:val="both"/>
      </w:pPr>
      <w:r>
        <w:rPr>
          <w:rFonts w:ascii="標楷體" w:eastAsia="標楷體" w:hAnsi="標楷體"/>
          <w:sz w:val="18"/>
          <w:szCs w:val="18"/>
        </w:rPr>
        <w:t>六、各級民意代表之助理。</w:t>
      </w:r>
    </w:p>
    <w:p w:rsidR="00A122A0" w:rsidRDefault="000A2664">
      <w:pPr>
        <w:pStyle w:val="HTML"/>
        <w:spacing w:line="220" w:lineRule="exact"/>
        <w:jc w:val="both"/>
      </w:pPr>
      <w:r>
        <w:rPr>
          <w:rFonts w:ascii="標楷體" w:eastAsia="標楷體" w:hAnsi="標楷體"/>
          <w:sz w:val="18"/>
          <w:szCs w:val="18"/>
        </w:rPr>
        <w:t>前項第六款所稱之助理指各級民意代表之公費助理、其加入助理工會之助理及其他受其指揮監督之助理。</w:t>
      </w:r>
    </w:p>
    <w:p w:rsidR="00A122A0" w:rsidRDefault="000A2664">
      <w:pPr>
        <w:pStyle w:val="Standard"/>
        <w:spacing w:line="220" w:lineRule="exact"/>
        <w:ind w:left="-582" w:right="-900" w:hanging="126"/>
        <w:jc w:val="both"/>
      </w:pPr>
      <w:r>
        <w:rPr>
          <w:rFonts w:ascii="標楷體" w:eastAsia="標楷體" w:hAnsi="標楷體"/>
          <w:sz w:val="18"/>
          <w:szCs w:val="18"/>
        </w:rPr>
        <w:t xml:space="preserve"> </w:t>
      </w:r>
    </w:p>
    <w:p w:rsidR="00A122A0" w:rsidRDefault="000A2664">
      <w:pPr>
        <w:pStyle w:val="Standard"/>
        <w:spacing w:line="220" w:lineRule="exact"/>
        <w:ind w:left="-582" w:right="-900" w:hanging="126"/>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A122A0" w:rsidRDefault="000A2664">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A122A0" w:rsidRDefault="000A2664">
      <w:pPr>
        <w:pStyle w:val="HTML"/>
        <w:spacing w:line="220" w:lineRule="exact"/>
        <w:jc w:val="both"/>
      </w:pPr>
      <w:r>
        <w:rPr>
          <w:rFonts w:ascii="標楷體" w:eastAsia="標楷體" w:hAnsi="標楷體"/>
          <w:sz w:val="18"/>
          <w:szCs w:val="18"/>
        </w:rPr>
        <w:t>一、依政府採購法以公告程序或同法第一百零五條辦理之採購。</w:t>
      </w:r>
    </w:p>
    <w:p w:rsidR="00A122A0" w:rsidRDefault="000A2664">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rsidR="00A122A0" w:rsidRDefault="000A2664">
      <w:pPr>
        <w:pStyle w:val="HTML"/>
        <w:spacing w:line="220" w:lineRule="exact"/>
        <w:ind w:left="383" w:hanging="383"/>
        <w:jc w:val="both"/>
      </w:pPr>
      <w:r>
        <w:rPr>
          <w:rFonts w:ascii="標楷體" w:eastAsia="標楷體" w:hAnsi="標楷體"/>
          <w:sz w:val="18"/>
          <w:szCs w:val="18"/>
        </w:rPr>
        <w:t>三、基於法定身分依法令規定申請之補助；或對公職人</w:t>
      </w:r>
      <w:r>
        <w:rPr>
          <w:rFonts w:ascii="標楷體" w:eastAsia="標楷體" w:hAnsi="標楷體"/>
          <w:sz w:val="18"/>
          <w:szCs w:val="18"/>
        </w:rPr>
        <w:t>員之關係人依法令規定以公開公平方式辦理之補助，或禁止其補助反不利於公共利益且經補助法令主管機關核定同意之補助。</w:t>
      </w:r>
    </w:p>
    <w:p w:rsidR="00A122A0" w:rsidRDefault="000A2664">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rsidR="00A122A0" w:rsidRDefault="000A2664">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rsidR="00A122A0" w:rsidRDefault="000A2664">
      <w:pPr>
        <w:pStyle w:val="HTML"/>
        <w:spacing w:line="220" w:lineRule="exact"/>
        <w:jc w:val="both"/>
      </w:pPr>
      <w:r>
        <w:rPr>
          <w:rFonts w:ascii="標楷體" w:eastAsia="標楷體" w:hAnsi="標楷體"/>
          <w:sz w:val="18"/>
          <w:szCs w:val="18"/>
        </w:rPr>
        <w:t>六、一定金額以下之補助及交易。</w:t>
      </w:r>
    </w:p>
    <w:p w:rsidR="00A122A0" w:rsidRDefault="000A2664">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w:t>
      </w:r>
      <w:r>
        <w:rPr>
          <w:rFonts w:ascii="標楷體" w:eastAsia="標楷體" w:hAnsi="標楷體"/>
          <w:sz w:val="18"/>
          <w:szCs w:val="18"/>
        </w:rPr>
        <w:t>身分關係主動公開之。但屬前項但書第三款基於法定身分依法令規定申請之補助者，不在此限。</w:t>
      </w:r>
    </w:p>
    <w:p w:rsidR="00A122A0" w:rsidRDefault="000A2664">
      <w:pPr>
        <w:pStyle w:val="HTML"/>
        <w:spacing w:line="220" w:lineRule="exact"/>
        <w:jc w:val="both"/>
      </w:pPr>
      <w:r>
        <w:rPr>
          <w:rFonts w:ascii="標楷體" w:eastAsia="標楷體" w:hAnsi="標楷體"/>
          <w:sz w:val="18"/>
          <w:szCs w:val="18"/>
        </w:rPr>
        <w:t>前項公開應利用電信網路或其他方式供公眾線上查詢。</w:t>
      </w:r>
    </w:p>
    <w:p w:rsidR="00A122A0" w:rsidRDefault="000A2664">
      <w:pPr>
        <w:pStyle w:val="HTML"/>
        <w:spacing w:line="220" w:lineRule="exact"/>
        <w:jc w:val="both"/>
      </w:pPr>
      <w:r>
        <w:rPr>
          <w:rFonts w:ascii="標楷體" w:eastAsia="標楷體" w:hAnsi="標楷體"/>
          <w:sz w:val="18"/>
          <w:szCs w:val="18"/>
        </w:rPr>
        <w:t>第一項但書第六款之一定金額，由行政院會同監察院定之。</w:t>
      </w:r>
    </w:p>
    <w:p w:rsidR="00A122A0" w:rsidRDefault="00A122A0">
      <w:pPr>
        <w:pStyle w:val="Standard"/>
        <w:spacing w:line="220" w:lineRule="exact"/>
        <w:ind w:left="-582" w:right="-900" w:hanging="126"/>
        <w:jc w:val="both"/>
        <w:rPr>
          <w:rFonts w:ascii="標楷體" w:eastAsia="標楷體" w:hAnsi="標楷體"/>
          <w:sz w:val="18"/>
          <w:szCs w:val="18"/>
        </w:rPr>
      </w:pPr>
    </w:p>
    <w:p w:rsidR="00A122A0" w:rsidRDefault="000A2664">
      <w:pPr>
        <w:pStyle w:val="Standard"/>
        <w:spacing w:line="220" w:lineRule="exact"/>
        <w:ind w:left="-582" w:right="-900" w:hanging="126"/>
        <w:jc w:val="both"/>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A122A0" w:rsidRDefault="000A2664">
      <w:pPr>
        <w:pStyle w:val="HTML"/>
        <w:spacing w:line="220" w:lineRule="exact"/>
        <w:jc w:val="both"/>
      </w:pPr>
      <w:r>
        <w:rPr>
          <w:rFonts w:ascii="標楷體" w:eastAsia="標楷體" w:hAnsi="標楷體"/>
          <w:sz w:val="18"/>
          <w:szCs w:val="18"/>
        </w:rPr>
        <w:t>違反第十四條第一項規定者，依下列規定處罰：</w:t>
      </w:r>
    </w:p>
    <w:p w:rsidR="00A122A0" w:rsidRDefault="000A2664">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rsidR="00A122A0" w:rsidRDefault="000A2664">
      <w:pPr>
        <w:pStyle w:val="HTML"/>
        <w:spacing w:line="220" w:lineRule="exact"/>
        <w:ind w:left="383" w:hanging="3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A122A0" w:rsidRDefault="000A2664">
      <w:pPr>
        <w:pStyle w:val="HTML"/>
        <w:spacing w:line="220" w:lineRule="exact"/>
        <w:ind w:left="383" w:hanging="383"/>
        <w:jc w:val="both"/>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A122A0" w:rsidRDefault="000A2664">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rsidR="00A122A0" w:rsidRDefault="000A2664">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rsidR="00A122A0" w:rsidRDefault="000A2664">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A122A0">
      <w:pgSz w:w="11906" w:h="16838"/>
      <w:pgMar w:top="737" w:right="1247" w:bottom="737"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64" w:rsidRDefault="000A2664">
      <w:r>
        <w:separator/>
      </w:r>
    </w:p>
  </w:endnote>
  <w:endnote w:type="continuationSeparator" w:id="0">
    <w:p w:rsidR="000A2664" w:rsidRDefault="000A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64" w:rsidRDefault="000A2664">
      <w:r>
        <w:rPr>
          <w:color w:val="000000"/>
        </w:rPr>
        <w:separator/>
      </w:r>
    </w:p>
  </w:footnote>
  <w:footnote w:type="continuationSeparator" w:id="0">
    <w:p w:rsidR="000A2664" w:rsidRDefault="000A2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44E8"/>
    <w:multiLevelType w:val="multilevel"/>
    <w:tmpl w:val="987C3470"/>
    <w:styleLink w:val="WWNum1"/>
    <w:lvl w:ilvl="0">
      <w:start w:val="1"/>
      <w:numFmt w:val="upperLetter"/>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2EFC275A"/>
    <w:multiLevelType w:val="multilevel"/>
    <w:tmpl w:val="ABAC552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22A0"/>
    <w:rsid w:val="000A2664"/>
    <w:rsid w:val="009D3184"/>
    <w:rsid w:val="00A122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List Paragraph"/>
    <w:basedOn w:val="Standard"/>
    <w:pPr>
      <w:ind w:left="480"/>
    </w:p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賴詩芸</cp:lastModifiedBy>
  <cp:revision>1</cp:revision>
  <cp:lastPrinted>2018-11-05T01:49:00Z</cp:lastPrinted>
  <dcterms:created xsi:type="dcterms:W3CDTF">2019-03-27T05:00:00Z</dcterms:created>
  <dcterms:modified xsi:type="dcterms:W3CDTF">2024-12-19T01:03:00Z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