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55" w:rsidRDefault="00C75224">
      <w:pPr>
        <w:snapToGrid w:val="0"/>
        <w:jc w:val="center"/>
      </w:pP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主辦機關工程督導紀錄</w:t>
      </w:r>
    </w:p>
    <w:tbl>
      <w:tblPr>
        <w:tblW w:w="9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1223"/>
        <w:gridCol w:w="1585"/>
        <w:gridCol w:w="1763"/>
        <w:gridCol w:w="696"/>
        <w:gridCol w:w="897"/>
        <w:gridCol w:w="352"/>
        <w:gridCol w:w="697"/>
        <w:gridCol w:w="683"/>
        <w:gridCol w:w="1242"/>
      </w:tblGrid>
      <w:tr w:rsidR="00A46A5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工程名稱</w:t>
            </w:r>
          </w:p>
        </w:tc>
        <w:tc>
          <w:tcPr>
            <w:tcW w:w="7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A46A5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主辦機關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A46A5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監造廠商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A46A5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承攬廠商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A46A5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相關廠商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A46A5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督導人員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A46A5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督導日期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righ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時</w:t>
            </w: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工程執行進度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預定進度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righ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％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實際進度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righ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％</w:t>
            </w: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施工項目及工</w:t>
            </w:r>
          </w:p>
          <w:p w:rsidR="00A46A55" w:rsidRDefault="00C7522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程進度之概述</w:t>
            </w:r>
          </w:p>
        </w:tc>
        <w:tc>
          <w:tcPr>
            <w:tcW w:w="7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A46A55">
            <w:pPr>
              <w:snapToGrid w:val="0"/>
              <w:rPr>
                <w:rFonts w:eastAsia="標楷體"/>
                <w:b/>
              </w:rPr>
            </w:pP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督導重點項目</w:t>
            </w:r>
          </w:p>
        </w:tc>
        <w:tc>
          <w:tcPr>
            <w:tcW w:w="9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C75224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一、承商及監造單位到場人員（如出勤簽到記錄等）</w:t>
            </w:r>
          </w:p>
          <w:p w:rsidR="00A46A55" w:rsidRDefault="00C75224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督導情形：</w:t>
            </w: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A46A5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C75224">
            <w:pPr>
              <w:snapToGrid w:val="0"/>
            </w:pPr>
            <w:r>
              <w:rPr>
                <w:rFonts w:eastAsia="標楷體"/>
                <w:b/>
              </w:rPr>
              <w:t>二、承商及監造單位品質文件記錄管理（</w:t>
            </w:r>
            <w:r>
              <w:rPr>
                <w:rFonts w:eastAsia="標楷體"/>
                <w:b/>
                <w:sz w:val="20"/>
              </w:rPr>
              <w:t>如材料試驗、自主檢查、監造日誌、缺失改善等</w:t>
            </w:r>
            <w:r>
              <w:rPr>
                <w:rFonts w:eastAsia="標楷體"/>
                <w:b/>
              </w:rPr>
              <w:t>）</w:t>
            </w:r>
          </w:p>
          <w:p w:rsidR="00A46A55" w:rsidRDefault="00C75224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督導情形：</w:t>
            </w: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A46A5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C75224">
            <w:pPr>
              <w:snapToGrid w:val="0"/>
            </w:pPr>
            <w:r>
              <w:rPr>
                <w:rFonts w:eastAsia="標楷體"/>
                <w:b/>
              </w:rPr>
              <w:t>三、安衛環境管理（</w:t>
            </w:r>
            <w:r>
              <w:rPr>
                <w:rFonts w:eastAsia="標楷體"/>
                <w:b/>
                <w:sz w:val="20"/>
              </w:rPr>
              <w:t>如告示牌、圍籬、警示燈帶、鷹架、開口警示、衛生設備、道路清潔等</w:t>
            </w:r>
            <w:r>
              <w:rPr>
                <w:rFonts w:eastAsia="標楷體"/>
                <w:b/>
              </w:rPr>
              <w:t>）</w:t>
            </w:r>
          </w:p>
          <w:p w:rsidR="00A46A55" w:rsidRDefault="00C75224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督導情形：</w:t>
            </w:r>
            <w:r>
              <w:rPr>
                <w:rFonts w:eastAsia="標楷體"/>
                <w:b/>
              </w:rPr>
              <w:t xml:space="preserve"> </w:t>
            </w: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A46A5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C75224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四、結構設備施工品質（如混凝土鋼筋模版品質及完成面平整度及美觀性等）</w:t>
            </w:r>
          </w:p>
          <w:p w:rsidR="00A46A55" w:rsidRDefault="00C75224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督導情形：</w:t>
            </w: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A46A55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C75224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五、其他（如居民反映、鄰房處理、變更設計需求等）</w:t>
            </w:r>
          </w:p>
          <w:p w:rsidR="00A46A55" w:rsidRDefault="00C75224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督導情形：</w:t>
            </w: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對承商指示事項</w:t>
            </w:r>
          </w:p>
        </w:tc>
        <w:tc>
          <w:tcPr>
            <w:tcW w:w="5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C75224">
            <w:pPr>
              <w:snapToGrid w:val="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指示事項：</w:t>
            </w:r>
          </w:p>
          <w:p w:rsidR="00A46A55" w:rsidRDefault="00A46A55">
            <w:pPr>
              <w:snapToGrid w:val="0"/>
              <w:rPr>
                <w:rFonts w:eastAsia="標楷體"/>
                <w:b/>
                <w:color w:val="000000"/>
              </w:rPr>
            </w:pPr>
          </w:p>
          <w:p w:rsidR="00A46A55" w:rsidRDefault="00A46A55">
            <w:pPr>
              <w:snapToGrid w:val="0"/>
              <w:rPr>
                <w:rFonts w:eastAsia="標楷體"/>
                <w:b/>
                <w:color w:val="000000"/>
              </w:rPr>
            </w:pPr>
          </w:p>
          <w:p w:rsidR="00A46A55" w:rsidRDefault="00A46A55">
            <w:pPr>
              <w:snapToGrid w:val="0"/>
              <w:rPr>
                <w:rFonts w:eastAsia="標楷體"/>
                <w:b/>
                <w:color w:val="000000"/>
              </w:rPr>
            </w:pPr>
          </w:p>
          <w:p w:rsidR="00A46A55" w:rsidRDefault="00C75224">
            <w:pPr>
              <w:snapToGrid w:val="0"/>
            </w:pPr>
            <w:r>
              <w:rPr>
                <w:rFonts w:eastAsia="標楷體"/>
                <w:b/>
                <w:color w:val="000000"/>
              </w:rPr>
              <w:t>缺失改善期限：限定</w:t>
            </w:r>
            <w:r>
              <w:rPr>
                <w:rFonts w:eastAsia="標楷體"/>
                <w:b/>
                <w:color w:val="000000"/>
              </w:rPr>
              <w:t xml:space="preserve">    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 xml:space="preserve">    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日提報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C75224">
            <w:pPr>
              <w:snapToGrid w:val="0"/>
              <w:ind w:left="113" w:right="113"/>
            </w:pPr>
            <w:r>
              <w:rPr>
                <w:rFonts w:eastAsia="標楷體"/>
                <w:b/>
                <w:color w:val="000000"/>
              </w:rPr>
              <w:t>承商簽認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A46A55">
            <w:pPr>
              <w:snapToGrid w:val="0"/>
              <w:rPr>
                <w:rFonts w:eastAsia="標楷體"/>
                <w:b/>
              </w:rPr>
            </w:pP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cantSplit/>
          <w:trHeight w:val="1724"/>
        </w:trPr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對監造單位</w:t>
            </w:r>
          </w:p>
          <w:p w:rsidR="00A46A55" w:rsidRDefault="00C7522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指示事項</w:t>
            </w:r>
          </w:p>
        </w:tc>
        <w:tc>
          <w:tcPr>
            <w:tcW w:w="5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C75224">
            <w:pPr>
              <w:snapToGrid w:val="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指示事項：</w:t>
            </w:r>
          </w:p>
          <w:p w:rsidR="00A46A55" w:rsidRDefault="00A46A55">
            <w:pPr>
              <w:snapToGrid w:val="0"/>
              <w:rPr>
                <w:rFonts w:eastAsia="標楷體"/>
                <w:b/>
                <w:color w:val="000000"/>
              </w:rPr>
            </w:pPr>
          </w:p>
          <w:p w:rsidR="00A46A55" w:rsidRDefault="00A46A55">
            <w:pPr>
              <w:snapToGrid w:val="0"/>
              <w:rPr>
                <w:rFonts w:eastAsia="標楷體"/>
                <w:b/>
                <w:color w:val="000000"/>
              </w:rPr>
            </w:pPr>
          </w:p>
          <w:p w:rsidR="00A46A55" w:rsidRDefault="00A46A55">
            <w:pPr>
              <w:snapToGrid w:val="0"/>
              <w:rPr>
                <w:rFonts w:eastAsia="標楷體"/>
                <w:b/>
                <w:color w:val="000000"/>
              </w:rPr>
            </w:pPr>
          </w:p>
          <w:p w:rsidR="00A46A55" w:rsidRDefault="00C75224">
            <w:pPr>
              <w:snapToGrid w:val="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缺失改善期限：限定</w:t>
            </w:r>
            <w:r>
              <w:rPr>
                <w:rFonts w:eastAsia="標楷體"/>
                <w:b/>
                <w:color w:val="000000"/>
              </w:rPr>
              <w:t xml:space="preserve">    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 xml:space="preserve">    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日提報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C75224">
            <w:pPr>
              <w:snapToGrid w:val="0"/>
              <w:ind w:left="113" w:right="113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監造簽認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A46A55">
            <w:pPr>
              <w:snapToGrid w:val="0"/>
              <w:rPr>
                <w:rFonts w:eastAsia="標楷體"/>
                <w:b/>
              </w:rPr>
            </w:pPr>
          </w:p>
        </w:tc>
      </w:tr>
      <w:tr w:rsidR="00A46A55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A55" w:rsidRDefault="00C7522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主辦機關核章</w:t>
            </w:r>
          </w:p>
        </w:tc>
        <w:tc>
          <w:tcPr>
            <w:tcW w:w="7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55" w:rsidRDefault="00C75224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承辦人員</w:t>
            </w:r>
            <w:r>
              <w:rPr>
                <w:rFonts w:eastAsia="標楷體"/>
                <w:b/>
              </w:rPr>
              <w:t xml:space="preserve">            </w:t>
            </w:r>
            <w:r>
              <w:rPr>
                <w:rFonts w:eastAsia="標楷體"/>
                <w:b/>
              </w:rPr>
              <w:t>科室主管</w:t>
            </w:r>
            <w:r>
              <w:rPr>
                <w:rFonts w:eastAsia="標楷體"/>
                <w:b/>
              </w:rPr>
              <w:t xml:space="preserve">             </w:t>
            </w:r>
            <w:r>
              <w:rPr>
                <w:rFonts w:eastAsia="標楷體"/>
                <w:b/>
              </w:rPr>
              <w:t>機關首長</w:t>
            </w:r>
            <w:r>
              <w:rPr>
                <w:rFonts w:eastAsia="標楷體"/>
                <w:b/>
              </w:rPr>
              <w:t xml:space="preserve"> </w:t>
            </w:r>
          </w:p>
          <w:p w:rsidR="00A46A55" w:rsidRDefault="00A46A55">
            <w:pPr>
              <w:snapToGrid w:val="0"/>
              <w:rPr>
                <w:rFonts w:eastAsia="標楷體"/>
                <w:b/>
              </w:rPr>
            </w:pPr>
          </w:p>
          <w:p w:rsidR="00A46A55" w:rsidRDefault="00A46A55">
            <w:pPr>
              <w:snapToGrid w:val="0"/>
              <w:rPr>
                <w:rFonts w:eastAsia="標楷體"/>
                <w:b/>
              </w:rPr>
            </w:pPr>
          </w:p>
          <w:p w:rsidR="00A46A55" w:rsidRDefault="00C75224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（核章層級由機關首長決定）</w:t>
            </w:r>
          </w:p>
        </w:tc>
      </w:tr>
    </w:tbl>
    <w:p w:rsidR="00A46A55" w:rsidRDefault="00A46A55">
      <w:pPr>
        <w:spacing w:line="300" w:lineRule="exact"/>
        <w:ind w:left="1080" w:hanging="358"/>
        <w:rPr>
          <w:rFonts w:eastAsia="標楷體"/>
          <w:b/>
        </w:rPr>
      </w:pPr>
    </w:p>
    <w:sectPr w:rsidR="00A46A55">
      <w:pgSz w:w="11907" w:h="16840"/>
      <w:pgMar w:top="1156" w:right="1151" w:bottom="1156" w:left="1151" w:header="720" w:footer="720" w:gutter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24" w:rsidRDefault="00C75224">
      <w:pPr>
        <w:spacing w:line="240" w:lineRule="auto"/>
      </w:pPr>
      <w:r>
        <w:separator/>
      </w:r>
    </w:p>
  </w:endnote>
  <w:endnote w:type="continuationSeparator" w:id="0">
    <w:p w:rsidR="00C75224" w:rsidRDefault="00C75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黑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charset w:val="00"/>
    <w:family w:val="modern"/>
    <w:pitch w:val="fixed"/>
  </w:font>
  <w:font w:name="華康中楷體">
    <w:charset w:val="00"/>
    <w:family w:val="modern"/>
    <w:pitch w:val="fixed"/>
  </w:font>
  <w:font w:name="sө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24" w:rsidRDefault="00C7522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75224" w:rsidRDefault="00C75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21B"/>
    <w:multiLevelType w:val="multilevel"/>
    <w:tmpl w:val="4E2C485C"/>
    <w:styleLink w:val="LFO35"/>
    <w:lvl w:ilvl="0">
      <w:start w:val="1"/>
      <w:numFmt w:val="taiwaneseCountingThousand"/>
      <w:pStyle w:val="title1"/>
      <w:lvlText w:val="%1、"/>
      <w:lvlJc w:val="left"/>
      <w:pPr>
        <w:ind w:left="624" w:hanging="624"/>
      </w:pPr>
    </w:lvl>
    <w:lvl w:ilvl="1">
      <w:start w:val="1"/>
      <w:numFmt w:val="taiwaneseCountingThousand"/>
      <w:lvlText w:val="（%2）"/>
      <w:lvlJc w:val="left"/>
      <w:pPr>
        <w:ind w:left="1391" w:hanging="851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71307"/>
    <w:multiLevelType w:val="multilevel"/>
    <w:tmpl w:val="6E5071E8"/>
    <w:styleLink w:val="WWOutlineListStyle1"/>
    <w:lvl w:ilvl="0">
      <w:start w:val="1"/>
      <w:numFmt w:val="none"/>
      <w:lvlText w:val="%1"/>
      <w:lvlJc w:val="left"/>
    </w:lvl>
    <w:lvl w:ilvl="1">
      <w:start w:val="20"/>
      <w:numFmt w:val="taiwaneseCountingThousand"/>
      <w:pStyle w:val="2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ind w:left="851" w:hanging="851"/>
      </w:pPr>
      <w:rPr>
        <w:rFonts w:ascii="新細明體" w:eastAsia="新細明體" w:hAnsi="新細明體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pStyle w:val="4"/>
      <w:lvlText w:val="（%4）、"/>
      <w:lvlJc w:val="left"/>
      <w:pPr>
        <w:ind w:left="1814" w:hanging="1247"/>
      </w:pPr>
      <w:rPr>
        <w:rFonts w:ascii="新細明體" w:eastAsia="新細明體" w:hAnsi="新細明體"/>
        <w:b w:val="0"/>
        <w:i w:val="0"/>
        <w:sz w:val="24"/>
        <w:lang w:val="en-US"/>
      </w:rPr>
    </w:lvl>
    <w:lvl w:ilvl="4">
      <w:start w:val="1"/>
      <w:numFmt w:val="decimalFullWidth"/>
      <w:pStyle w:val="5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pStyle w:val="6"/>
      <w:lvlText w:val="(%6)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pStyle w:val="8"/>
      <w:lvlText w:val="%8."/>
      <w:lvlJc w:val="left"/>
      <w:pPr>
        <w:ind w:left="4989" w:hanging="425"/>
      </w:pPr>
      <w:rPr>
        <w:rFonts w:ascii="Arial" w:hAnsi="Arial" w:cs="Times New Roman"/>
        <w:b/>
        <w:i w:val="0"/>
        <w:sz w:val="24"/>
      </w:rPr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">
    <w:nsid w:val="2A4E4009"/>
    <w:multiLevelType w:val="multilevel"/>
    <w:tmpl w:val="DB5AB6F0"/>
    <w:styleLink w:val="WWOutlineListStyle"/>
    <w:lvl w:ilvl="0">
      <w:start w:val="7"/>
      <w:numFmt w:val="none"/>
      <w:lvlText w:val="%1"/>
      <w:lvlJc w:val="left"/>
    </w:lvl>
    <w:lvl w:ilvl="1">
      <w:start w:val="20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851" w:hanging="851"/>
      </w:pPr>
      <w:rPr>
        <w:rFonts w:ascii="新細明體" w:eastAsia="新細明體" w:hAnsi="新細明體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814" w:hanging="1247"/>
      </w:pPr>
      <w:rPr>
        <w:rFonts w:ascii="新細明體" w:eastAsia="新細明體" w:hAnsi="新細明體"/>
        <w:b w:val="0"/>
        <w:i w:val="0"/>
        <w:sz w:val="24"/>
        <w:lang w:val="en-US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lvlText w:val="(%6)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  <w:pPr>
        <w:ind w:left="567" w:firstLine="0"/>
      </w:pPr>
      <w:rPr>
        <w:rFonts w:ascii="華康儷粗黑" w:eastAsia="華康儷粗黑" w:hAnsi="華康儷粗黑"/>
        <w:b/>
        <w:i w:val="0"/>
        <w:sz w:val="24"/>
      </w:rPr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 w:cs="Times New Roman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3">
    <w:nsid w:val="3659201D"/>
    <w:multiLevelType w:val="multilevel"/>
    <w:tmpl w:val="5C1409AE"/>
    <w:styleLink w:val="LFO11"/>
    <w:lvl w:ilvl="0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A92FC0"/>
    <w:multiLevelType w:val="multilevel"/>
    <w:tmpl w:val="228CA2B0"/>
    <w:styleLink w:val="LFO21"/>
    <w:lvl w:ilvl="0">
      <w:start w:val="1"/>
      <w:numFmt w:val="ideographLegalTraditional"/>
      <w:pStyle w:val="-6"/>
      <w:lvlText w:val="%1."/>
      <w:lvlJc w:val="left"/>
      <w:pPr>
        <w:ind w:left="142" w:hanging="142"/>
      </w:pPr>
    </w:lvl>
    <w:lvl w:ilvl="1">
      <w:start w:val="1"/>
      <w:numFmt w:val="decimal"/>
      <w:lvlText w:val="%1.%2."/>
      <w:lvlJc w:val="left"/>
      <w:pPr>
        <w:ind w:left="142" w:hanging="142"/>
      </w:pPr>
    </w:lvl>
    <w:lvl w:ilvl="2">
      <w:start w:val="1"/>
      <w:numFmt w:val="decimal"/>
      <w:lvlText w:val="%1.%2.%3."/>
      <w:lvlJc w:val="left"/>
      <w:pPr>
        <w:ind w:left="142" w:hanging="142"/>
      </w:pPr>
    </w:lvl>
    <w:lvl w:ilvl="3">
      <w:start w:val="1"/>
      <w:numFmt w:val="decimal"/>
      <w:lvlText w:val="%1.%2.%3.%4."/>
      <w:lvlJc w:val="left"/>
      <w:pPr>
        <w:ind w:left="142" w:hanging="142"/>
      </w:pPr>
    </w:lvl>
    <w:lvl w:ilvl="4">
      <w:start w:val="1"/>
      <w:numFmt w:val="decimal"/>
      <w:lvlText w:val="%1.%2.%3.%4.%5."/>
      <w:lvlJc w:val="left"/>
      <w:pPr>
        <w:ind w:left="142" w:hanging="14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619D7F5A"/>
    <w:multiLevelType w:val="multilevel"/>
    <w:tmpl w:val="F6722576"/>
    <w:styleLink w:val="LFO9"/>
    <w:lvl w:ilvl="0">
      <w:start w:val="1"/>
      <w:numFmt w:val="taiwaneseCountingThousand"/>
      <w:pStyle w:val="a"/>
      <w:lvlText w:val="%1、"/>
      <w:lvlJc w:val="left"/>
      <w:pPr>
        <w:ind w:left="952" w:hanging="635"/>
      </w:pPr>
    </w:lvl>
    <w:lvl w:ilvl="1">
      <w:start w:val="1"/>
      <w:numFmt w:val="taiwaneseCountingThousand"/>
      <w:lvlText w:val="(%2)"/>
      <w:lvlJc w:val="left"/>
      <w:pPr>
        <w:ind w:left="1599" w:hanging="953"/>
      </w:pPr>
    </w:lvl>
    <w:lvl w:ilvl="2">
      <w:start w:val="1"/>
      <w:numFmt w:val="decimalFullWidth"/>
      <w:lvlText w:val="%3、"/>
      <w:lvlJc w:val="left"/>
      <w:pPr>
        <w:ind w:left="1599" w:hanging="635"/>
      </w:pPr>
    </w:lvl>
    <w:lvl w:ilvl="3">
      <w:start w:val="1"/>
      <w:numFmt w:val="decimalFullWidth"/>
      <w:lvlText w:val="（%4）"/>
      <w:lvlJc w:val="left"/>
      <w:pPr>
        <w:ind w:left="2234" w:hanging="964"/>
      </w:pPr>
    </w:lvl>
    <w:lvl w:ilvl="4">
      <w:start w:val="1"/>
      <w:numFmt w:val="ideographTraditional"/>
      <w:lvlText w:val="%5、"/>
      <w:lvlJc w:val="left"/>
      <w:pPr>
        <w:ind w:left="3280" w:hanging="64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>
    <w:nsid w:val="6F6C3FB5"/>
    <w:multiLevelType w:val="multilevel"/>
    <w:tmpl w:val="8A0EAAE8"/>
    <w:styleLink w:val="LFO22"/>
    <w:lvl w:ilvl="0">
      <w:start w:val="1"/>
      <w:numFmt w:val="taiwaneseCountingThousand"/>
      <w:pStyle w:val="a0"/>
      <w:lvlText w:val="%1、"/>
      <w:lvlJc w:val="left"/>
      <w:pPr>
        <w:ind w:left="960" w:hanging="640"/>
      </w:pPr>
    </w:lvl>
    <w:lvl w:ilvl="1">
      <w:start w:val="1"/>
      <w:numFmt w:val="taiwaneseCountingThousand"/>
      <w:lvlText w:val="(%2) "/>
      <w:lvlJc w:val="left"/>
      <w:pPr>
        <w:ind w:left="1280" w:hanging="610"/>
      </w:pPr>
    </w:lvl>
    <w:lvl w:ilvl="2">
      <w:start w:val="1"/>
      <w:numFmt w:val="decimalFullWidth"/>
      <w:lvlText w:val="%3、"/>
      <w:lvlJc w:val="left"/>
      <w:pPr>
        <w:ind w:left="1600" w:hanging="640"/>
      </w:pPr>
    </w:lvl>
    <w:lvl w:ilvl="3">
      <w:start w:val="1"/>
      <w:numFmt w:val="decimalFullWidth"/>
      <w:lvlText w:val="(%4) "/>
      <w:lvlJc w:val="left"/>
      <w:pPr>
        <w:ind w:left="1920" w:hanging="610"/>
      </w:pPr>
    </w:lvl>
    <w:lvl w:ilvl="4">
      <w:start w:val="1"/>
      <w:numFmt w:val="ideographTraditional"/>
      <w:lvlText w:val="%5、"/>
      <w:lvlJc w:val="left"/>
      <w:pPr>
        <w:ind w:left="2240" w:hanging="640"/>
      </w:pPr>
    </w:lvl>
    <w:lvl w:ilvl="5">
      <w:start w:val="1"/>
      <w:numFmt w:val="ideographTraditional"/>
      <w:lvlText w:val="(%6) "/>
      <w:lvlJc w:val="left"/>
      <w:pPr>
        <w:ind w:left="2560" w:hanging="610"/>
      </w:pPr>
    </w:lvl>
    <w:lvl w:ilvl="6">
      <w:start w:val="1"/>
      <w:numFmt w:val="ideographZodiac"/>
      <w:lvlText w:val="%7、"/>
      <w:lvlJc w:val="left"/>
      <w:pPr>
        <w:ind w:left="2880" w:hanging="640"/>
      </w:pPr>
    </w:lvl>
    <w:lvl w:ilvl="7">
      <w:start w:val="1"/>
      <w:numFmt w:val="ideographZodiac"/>
      <w:lvlText w:val="(%8) "/>
      <w:lvlJc w:val="left"/>
      <w:pPr>
        <w:ind w:left="3200" w:hanging="610"/>
      </w:pPr>
    </w:lvl>
    <w:lvl w:ilvl="8">
      <w:start w:val="1"/>
      <w:numFmt w:val="decimalFullWidth"/>
      <w:lvlText w:val="%9) "/>
      <w:lvlJc w:val="left"/>
      <w:pPr>
        <w:ind w:left="3520" w:hanging="6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6A55"/>
    <w:rsid w:val="002F1F44"/>
    <w:rsid w:val="00A46A55"/>
    <w:rsid w:val="00C7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0">
    <w:name w:val="heading 1"/>
    <w:basedOn w:val="a1"/>
    <w:next w:val="a1"/>
    <w:pPr>
      <w:keepNext/>
      <w:spacing w:before="180" w:after="180" w:line="720" w:lineRule="auto"/>
      <w:outlineLvl w:val="0"/>
    </w:pPr>
    <w:rPr>
      <w:rFonts w:ascii="華康仿宋體W4" w:eastAsia="華康仿宋體W4" w:hAnsi="華康仿宋體W4" w:cs="SimSun"/>
      <w:kern w:val="3"/>
      <w:sz w:val="40"/>
    </w:rPr>
  </w:style>
  <w:style w:type="paragraph" w:styleId="2">
    <w:name w:val="heading 2"/>
    <w:basedOn w:val="a1"/>
    <w:next w:val="a1"/>
    <w:pPr>
      <w:keepNext/>
      <w:numPr>
        <w:ilvl w:val="1"/>
        <w:numId w:val="1"/>
      </w:numPr>
      <w:tabs>
        <w:tab w:val="left" w:pos="-1134"/>
        <w:tab w:val="left" w:pos="-588"/>
      </w:tabs>
      <w:outlineLvl w:val="1"/>
    </w:pPr>
    <w:rPr>
      <w:rFonts w:ascii="Arial" w:hAnsi="Arial"/>
      <w:bCs/>
      <w:sz w:val="28"/>
      <w:szCs w:val="48"/>
    </w:rPr>
  </w:style>
  <w:style w:type="paragraph" w:styleId="3">
    <w:name w:val="heading 3"/>
    <w:basedOn w:val="a1"/>
    <w:next w:val="a2"/>
    <w:pPr>
      <w:keepNext/>
      <w:numPr>
        <w:ilvl w:val="2"/>
        <w:numId w:val="1"/>
      </w:numPr>
      <w:outlineLvl w:val="2"/>
    </w:pPr>
    <w:rPr>
      <w:rFonts w:ascii="Arial" w:hAnsi="Arial"/>
      <w:kern w:val="3"/>
    </w:rPr>
  </w:style>
  <w:style w:type="paragraph" w:styleId="4">
    <w:name w:val="heading 4"/>
    <w:basedOn w:val="a1"/>
    <w:next w:val="a2"/>
    <w:pPr>
      <w:keepNext/>
      <w:numPr>
        <w:ilvl w:val="3"/>
        <w:numId w:val="1"/>
      </w:numPr>
      <w:outlineLvl w:val="3"/>
    </w:pPr>
    <w:rPr>
      <w:rFonts w:ascii="新細明體" w:hAnsi="新細明體"/>
      <w:kern w:val="3"/>
    </w:rPr>
  </w:style>
  <w:style w:type="paragraph" w:styleId="5">
    <w:name w:val="heading 5"/>
    <w:basedOn w:val="a1"/>
    <w:next w:val="a2"/>
    <w:pPr>
      <w:keepNext/>
      <w:numPr>
        <w:ilvl w:val="4"/>
        <w:numId w:val="1"/>
      </w:numPr>
      <w:outlineLvl w:val="4"/>
    </w:pPr>
    <w:rPr>
      <w:rFonts w:ascii="新細明體" w:hAnsi="新細明體"/>
      <w:kern w:val="3"/>
    </w:rPr>
  </w:style>
  <w:style w:type="paragraph" w:styleId="6">
    <w:name w:val="heading 6"/>
    <w:basedOn w:val="a1"/>
    <w:next w:val="a2"/>
    <w:pPr>
      <w:keepNext/>
      <w:numPr>
        <w:ilvl w:val="5"/>
        <w:numId w:val="1"/>
      </w:numPr>
      <w:outlineLvl w:val="5"/>
    </w:pPr>
    <w:rPr>
      <w:rFonts w:ascii="Arial" w:hAnsi="Arial"/>
    </w:rPr>
  </w:style>
  <w:style w:type="paragraph" w:styleId="7">
    <w:name w:val="heading 7"/>
    <w:basedOn w:val="a1"/>
    <w:next w:val="a2"/>
    <w:pPr>
      <w:keepNext/>
      <w:outlineLvl w:val="6"/>
    </w:pPr>
    <w:rPr>
      <w:rFonts w:ascii="Arial" w:eastAsia="華康仿宋體W4" w:hAnsi="Arial"/>
      <w:kern w:val="3"/>
    </w:rPr>
  </w:style>
  <w:style w:type="paragraph" w:styleId="8">
    <w:name w:val="heading 8"/>
    <w:basedOn w:val="a1"/>
    <w:next w:val="a2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1"/>
    <w:next w:val="a2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WWOutlineListStyle1">
    <w:name w:val="WW_OutlineListStyle_1"/>
    <w:basedOn w:val="a5"/>
    <w:pPr>
      <w:numPr>
        <w:numId w:val="1"/>
      </w:numPr>
    </w:pPr>
  </w:style>
  <w:style w:type="paragraph" w:styleId="a2">
    <w:name w:val="Normal Indent"/>
    <w:basedOn w:val="a1"/>
    <w:pPr>
      <w:ind w:left="48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30">
    <w:name w:val="Body Text Indent 3"/>
    <w:basedOn w:val="a1"/>
    <w:pPr>
      <w:spacing w:line="240" w:lineRule="atLeast"/>
      <w:ind w:left="1172" w:hanging="720"/>
    </w:pPr>
    <w:rPr>
      <w:rFonts w:eastAsia="標楷體"/>
    </w:rPr>
  </w:style>
  <w:style w:type="paragraph" w:styleId="a8">
    <w:name w:val="Body Text Indent"/>
    <w:basedOn w:val="a1"/>
    <w:pPr>
      <w:ind w:left="538" w:hanging="538"/>
    </w:pPr>
    <w:rPr>
      <w:rFonts w:eastAsia="標楷體"/>
      <w:sz w:val="28"/>
    </w:rPr>
  </w:style>
  <w:style w:type="paragraph" w:styleId="20">
    <w:name w:val="Body Text Indent 2"/>
    <w:basedOn w:val="a1"/>
    <w:pPr>
      <w:ind w:left="718" w:hanging="718"/>
    </w:pPr>
    <w:rPr>
      <w:rFonts w:eastAsia="標楷體"/>
      <w:sz w:val="26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a9">
    <w:name w:val="Plain Text"/>
    <w:basedOn w:val="a1"/>
  </w:style>
  <w:style w:type="paragraph" w:customStyle="1" w:styleId="21">
    <w:name w:val="樣式2"/>
    <w:basedOn w:val="a1"/>
    <w:pPr>
      <w:ind w:left="624" w:hanging="624"/>
      <w:jc w:val="both"/>
    </w:pPr>
    <w:rPr>
      <w:rFonts w:eastAsia="全真楷書"/>
      <w:sz w:val="28"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hAnsi="新細明體"/>
    </w:rPr>
  </w:style>
  <w:style w:type="character" w:styleId="aa">
    <w:name w:val="Strong"/>
    <w:rPr>
      <w:b/>
      <w:bCs/>
    </w:rPr>
  </w:style>
  <w:style w:type="paragraph" w:customStyle="1" w:styleId="ab">
    <w:name w:val="綱要標題"/>
    <w:basedOn w:val="ac"/>
    <w:next w:val="a1"/>
    <w:rPr>
      <w:rFonts w:eastAsia="全真楷書"/>
      <w:color w:val="000080"/>
    </w:rPr>
  </w:style>
  <w:style w:type="paragraph" w:styleId="ac">
    <w:name w:val="Salutation"/>
    <w:basedOn w:val="a1"/>
    <w:next w:val="a1"/>
  </w:style>
  <w:style w:type="paragraph" w:styleId="ad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3"/>
  </w:style>
  <w:style w:type="paragraph" w:customStyle="1" w:styleId="af">
    <w:name w:val="流程圖"/>
    <w:basedOn w:val="a1"/>
    <w:pPr>
      <w:jc w:val="center"/>
    </w:pPr>
    <w:rPr>
      <w:rFonts w:ascii="華康中楷體" w:eastAsia="華康中楷體" w:hAnsi="華康中楷體"/>
      <w:sz w:val="28"/>
    </w:rPr>
  </w:style>
  <w:style w:type="paragraph" w:styleId="af0">
    <w:name w:val="header"/>
    <w:basedOn w:val="a1"/>
    <w:pPr>
      <w:tabs>
        <w:tab w:val="center" w:pos="4153"/>
        <w:tab w:val="right" w:pos="8306"/>
      </w:tabs>
    </w:pPr>
    <w:rPr>
      <w:sz w:val="20"/>
    </w:rPr>
  </w:style>
  <w:style w:type="paragraph" w:styleId="af1">
    <w:name w:val="Body Text"/>
    <w:basedOn w:val="a1"/>
    <w:pPr>
      <w:jc w:val="both"/>
    </w:pPr>
    <w:rPr>
      <w:rFonts w:ascii="新細明體" w:hAnsi="新細明體"/>
      <w:sz w:val="14"/>
    </w:rPr>
  </w:style>
  <w:style w:type="paragraph" w:styleId="af2">
    <w:name w:val="annotation text"/>
    <w:basedOn w:val="a1"/>
  </w:style>
  <w:style w:type="paragraph" w:customStyle="1" w:styleId="a">
    <w:name w:val="分項段落"/>
    <w:basedOn w:val="a1"/>
    <w:pPr>
      <w:widowControl/>
      <w:numPr>
        <w:numId w:val="3"/>
      </w:numPr>
      <w:snapToGrid w:val="0"/>
      <w:spacing w:line="440" w:lineRule="exact"/>
      <w:jc w:val="both"/>
    </w:pPr>
    <w:rPr>
      <w:rFonts w:eastAsia="標楷體"/>
      <w:sz w:val="32"/>
    </w:rPr>
  </w:style>
  <w:style w:type="paragraph" w:customStyle="1" w:styleId="big">
    <w:name w:val="big"/>
    <w:basedOn w:val="a1"/>
    <w:pPr>
      <w:widowControl/>
      <w:spacing w:before="100" w:after="100" w:line="440" w:lineRule="atLeast"/>
    </w:pPr>
    <w:rPr>
      <w:rFonts w:ascii="sө" w:eastAsia="Arial Unicode MS" w:hAnsi="sө" w:cs="Arial Unicode MS"/>
      <w:b/>
      <w:bCs/>
      <w:color w:val="000000"/>
      <w:spacing w:val="20"/>
      <w:sz w:val="36"/>
      <w:szCs w:val="36"/>
    </w:rPr>
  </w:style>
  <w:style w:type="paragraph" w:customStyle="1" w:styleId="small">
    <w:name w:val="small"/>
    <w:basedOn w:val="a1"/>
    <w:pPr>
      <w:widowControl/>
      <w:spacing w:before="100" w:after="100"/>
    </w:pPr>
    <w:rPr>
      <w:rFonts w:ascii="sө" w:eastAsia="Arial Unicode MS" w:hAnsi="sө" w:cs="Arial Unicode MS"/>
      <w:b/>
      <w:bCs/>
      <w:color w:val="000000"/>
      <w:spacing w:val="20"/>
      <w:sz w:val="30"/>
      <w:szCs w:val="30"/>
    </w:rPr>
  </w:style>
  <w:style w:type="paragraph" w:customStyle="1" w:styleId="insbblack">
    <w:name w:val="insbblack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b/>
      <w:bCs/>
      <w:color w:val="000000"/>
      <w:spacing w:val="20"/>
    </w:rPr>
  </w:style>
  <w:style w:type="paragraph" w:customStyle="1" w:styleId="insblack">
    <w:name w:val="insblack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000000"/>
      <w:spacing w:val="20"/>
    </w:rPr>
  </w:style>
  <w:style w:type="paragraph" w:customStyle="1" w:styleId="inswhite">
    <w:name w:val="inswhite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FFFFFF"/>
      <w:spacing w:val="20"/>
    </w:rPr>
  </w:style>
  <w:style w:type="paragraph" w:customStyle="1" w:styleId="insgray6">
    <w:name w:val="insgray6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666666"/>
      <w:spacing w:val="20"/>
    </w:rPr>
  </w:style>
  <w:style w:type="paragraph" w:customStyle="1" w:styleId="insgrayc">
    <w:name w:val="insgrayc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CCCCCC"/>
      <w:spacing w:val="20"/>
    </w:rPr>
  </w:style>
  <w:style w:type="paragraph" w:customStyle="1" w:styleId="insred">
    <w:name w:val="insred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FF0000"/>
      <w:spacing w:val="20"/>
    </w:rPr>
  </w:style>
  <w:style w:type="paragraph" w:customStyle="1" w:styleId="insredb">
    <w:name w:val="insredb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CC0000"/>
      <w:spacing w:val="20"/>
    </w:rPr>
  </w:style>
  <w:style w:type="paragraph" w:customStyle="1" w:styleId="insyellow">
    <w:name w:val="insyellow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FFFF00"/>
      <w:spacing w:val="20"/>
    </w:rPr>
  </w:style>
  <w:style w:type="paragraph" w:customStyle="1" w:styleId="insblue">
    <w:name w:val="insblue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0000FF"/>
      <w:spacing w:val="20"/>
    </w:rPr>
  </w:style>
  <w:style w:type="paragraph" w:customStyle="1" w:styleId="insblueb">
    <w:name w:val="insblueb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003366"/>
      <w:spacing w:val="20"/>
    </w:rPr>
  </w:style>
  <w:style w:type="paragraph" w:customStyle="1" w:styleId="bblack">
    <w:name w:val="bblack"/>
    <w:basedOn w:val="a1"/>
    <w:pPr>
      <w:widowControl/>
      <w:spacing w:before="100" w:after="100"/>
    </w:pPr>
    <w:rPr>
      <w:rFonts w:ascii="sө" w:eastAsia="Arial Unicode MS" w:hAnsi="sө" w:cs="Arial Unicode MS"/>
      <w:b/>
      <w:bCs/>
      <w:color w:val="000000"/>
      <w:sz w:val="20"/>
    </w:rPr>
  </w:style>
  <w:style w:type="paragraph" w:customStyle="1" w:styleId="black">
    <w:name w:val="black"/>
    <w:basedOn w:val="a1"/>
    <w:pPr>
      <w:widowControl/>
      <w:spacing w:before="100" w:after="100"/>
    </w:pPr>
    <w:rPr>
      <w:rFonts w:ascii="sө" w:eastAsia="Arial Unicode MS" w:hAnsi="sө" w:cs="Arial Unicode MS"/>
      <w:color w:val="000000"/>
      <w:sz w:val="20"/>
    </w:rPr>
  </w:style>
  <w:style w:type="paragraph" w:customStyle="1" w:styleId="white">
    <w:name w:val="white"/>
    <w:basedOn w:val="a1"/>
    <w:pPr>
      <w:widowControl/>
      <w:spacing w:before="100" w:after="100"/>
    </w:pPr>
    <w:rPr>
      <w:rFonts w:ascii="sө" w:eastAsia="Arial Unicode MS" w:hAnsi="sө" w:cs="Arial Unicode MS"/>
      <w:color w:val="FFFFFF"/>
      <w:sz w:val="20"/>
    </w:rPr>
  </w:style>
  <w:style w:type="paragraph" w:customStyle="1" w:styleId="gray6">
    <w:name w:val="gray6"/>
    <w:basedOn w:val="a1"/>
    <w:pPr>
      <w:widowControl/>
      <w:spacing w:before="100" w:after="100"/>
    </w:pPr>
    <w:rPr>
      <w:rFonts w:ascii="sө" w:eastAsia="Arial Unicode MS" w:hAnsi="sө" w:cs="Arial Unicode MS"/>
      <w:color w:val="666666"/>
      <w:sz w:val="20"/>
    </w:rPr>
  </w:style>
  <w:style w:type="paragraph" w:customStyle="1" w:styleId="grayc">
    <w:name w:val="grayc"/>
    <w:basedOn w:val="a1"/>
    <w:pPr>
      <w:widowControl/>
      <w:spacing w:before="100" w:after="100"/>
    </w:pPr>
    <w:rPr>
      <w:rFonts w:ascii="sө" w:eastAsia="Arial Unicode MS" w:hAnsi="sө" w:cs="Arial Unicode MS"/>
      <w:color w:val="CCCCCC"/>
      <w:sz w:val="20"/>
    </w:rPr>
  </w:style>
  <w:style w:type="paragraph" w:customStyle="1" w:styleId="red">
    <w:name w:val="red"/>
    <w:basedOn w:val="a1"/>
    <w:pPr>
      <w:widowControl/>
      <w:spacing w:before="100" w:after="100"/>
    </w:pPr>
    <w:rPr>
      <w:rFonts w:ascii="sө" w:eastAsia="Arial Unicode MS" w:hAnsi="sө" w:cs="Arial Unicode MS"/>
      <w:color w:val="FF0000"/>
      <w:sz w:val="20"/>
    </w:rPr>
  </w:style>
  <w:style w:type="paragraph" w:customStyle="1" w:styleId="redb">
    <w:name w:val="redb"/>
    <w:basedOn w:val="a1"/>
    <w:pPr>
      <w:widowControl/>
      <w:spacing w:before="100" w:after="100"/>
    </w:pPr>
    <w:rPr>
      <w:rFonts w:ascii="sө" w:eastAsia="Arial Unicode MS" w:hAnsi="sө" w:cs="Arial Unicode MS"/>
      <w:color w:val="CC0000"/>
      <w:sz w:val="20"/>
    </w:rPr>
  </w:style>
  <w:style w:type="paragraph" w:customStyle="1" w:styleId="yellow">
    <w:name w:val="yellow"/>
    <w:basedOn w:val="a1"/>
    <w:pPr>
      <w:widowControl/>
      <w:spacing w:before="100" w:after="100"/>
    </w:pPr>
    <w:rPr>
      <w:rFonts w:ascii="sө" w:eastAsia="Arial Unicode MS" w:hAnsi="sө" w:cs="Arial Unicode MS"/>
      <w:color w:val="FFFF00"/>
      <w:sz w:val="20"/>
    </w:rPr>
  </w:style>
  <w:style w:type="paragraph" w:customStyle="1" w:styleId="blue">
    <w:name w:val="blue"/>
    <w:basedOn w:val="a1"/>
    <w:pPr>
      <w:widowControl/>
      <w:spacing w:before="100" w:after="100"/>
    </w:pPr>
    <w:rPr>
      <w:rFonts w:ascii="sө" w:eastAsia="Arial Unicode MS" w:hAnsi="sө" w:cs="Arial Unicode MS"/>
      <w:color w:val="0000FF"/>
      <w:sz w:val="20"/>
    </w:rPr>
  </w:style>
  <w:style w:type="paragraph" w:customStyle="1" w:styleId="blueb">
    <w:name w:val="blueb"/>
    <w:basedOn w:val="a1"/>
    <w:pPr>
      <w:widowControl/>
      <w:spacing w:before="100" w:after="100"/>
    </w:pPr>
    <w:rPr>
      <w:rFonts w:ascii="sө" w:eastAsia="Arial Unicode MS" w:hAnsi="sө" w:cs="Arial Unicode MS"/>
      <w:color w:val="003366"/>
      <w:sz w:val="20"/>
    </w:rPr>
  </w:style>
  <w:style w:type="paragraph" w:customStyle="1" w:styleId="sblack">
    <w:name w:val="sblack"/>
    <w:basedOn w:val="a1"/>
    <w:pPr>
      <w:widowControl/>
      <w:spacing w:before="100" w:after="100"/>
    </w:pPr>
    <w:rPr>
      <w:rFonts w:ascii="sө" w:eastAsia="Arial Unicode MS" w:hAnsi="sө" w:cs="Arial Unicode MS"/>
      <w:color w:val="000000"/>
      <w:sz w:val="18"/>
      <w:szCs w:val="18"/>
    </w:rPr>
  </w:style>
  <w:style w:type="paragraph" w:customStyle="1" w:styleId="swhite">
    <w:name w:val="swhite"/>
    <w:basedOn w:val="a1"/>
    <w:pPr>
      <w:widowControl/>
      <w:spacing w:before="100" w:after="100"/>
    </w:pPr>
    <w:rPr>
      <w:rFonts w:ascii="sө" w:eastAsia="Arial Unicode MS" w:hAnsi="sө" w:cs="Arial Unicode MS"/>
      <w:color w:val="FFFFFF"/>
      <w:sz w:val="18"/>
      <w:szCs w:val="18"/>
    </w:rPr>
  </w:style>
  <w:style w:type="paragraph" w:customStyle="1" w:styleId="sgray6">
    <w:name w:val="sgray6"/>
    <w:basedOn w:val="a1"/>
    <w:pPr>
      <w:widowControl/>
      <w:spacing w:before="100" w:after="100"/>
    </w:pPr>
    <w:rPr>
      <w:rFonts w:ascii="sө" w:eastAsia="Arial Unicode MS" w:hAnsi="sө" w:cs="Arial Unicode MS"/>
      <w:color w:val="666666"/>
      <w:sz w:val="18"/>
      <w:szCs w:val="18"/>
    </w:rPr>
  </w:style>
  <w:style w:type="paragraph" w:customStyle="1" w:styleId="sgrayc">
    <w:name w:val="sgrayc"/>
    <w:basedOn w:val="a1"/>
    <w:pPr>
      <w:widowControl/>
      <w:spacing w:before="100" w:after="100"/>
    </w:pPr>
    <w:rPr>
      <w:rFonts w:ascii="sө" w:eastAsia="Arial Unicode MS" w:hAnsi="sө" w:cs="Arial Unicode MS"/>
      <w:color w:val="CCCCCC"/>
      <w:sz w:val="18"/>
      <w:szCs w:val="18"/>
    </w:rPr>
  </w:style>
  <w:style w:type="paragraph" w:customStyle="1" w:styleId="sred">
    <w:name w:val="sred"/>
    <w:basedOn w:val="a1"/>
    <w:pPr>
      <w:widowControl/>
      <w:spacing w:before="100" w:after="100"/>
    </w:pPr>
    <w:rPr>
      <w:rFonts w:ascii="sө" w:eastAsia="Arial Unicode MS" w:hAnsi="sө" w:cs="Arial Unicode MS"/>
      <w:color w:val="FF0000"/>
      <w:sz w:val="18"/>
      <w:szCs w:val="18"/>
    </w:rPr>
  </w:style>
  <w:style w:type="paragraph" w:customStyle="1" w:styleId="sblue">
    <w:name w:val="sblue"/>
    <w:basedOn w:val="a1"/>
    <w:pPr>
      <w:widowControl/>
      <w:spacing w:before="100" w:after="100"/>
    </w:pPr>
    <w:rPr>
      <w:rFonts w:ascii="sө" w:eastAsia="Arial Unicode MS" w:hAnsi="sө" w:cs="Arial Unicode MS"/>
      <w:color w:val="0000FF"/>
      <w:sz w:val="18"/>
      <w:szCs w:val="18"/>
    </w:rPr>
  </w:style>
  <w:style w:type="paragraph" w:customStyle="1" w:styleId="scoffee">
    <w:name w:val="scoffee"/>
    <w:basedOn w:val="a1"/>
    <w:pPr>
      <w:widowControl/>
      <w:spacing w:before="100" w:after="100"/>
    </w:pPr>
    <w:rPr>
      <w:rFonts w:ascii="sө" w:eastAsia="Arial Unicode MS" w:hAnsi="sө" w:cs="Arial Unicode MS"/>
      <w:color w:val="663300"/>
      <w:sz w:val="18"/>
      <w:szCs w:val="18"/>
    </w:rPr>
  </w:style>
  <w:style w:type="paragraph" w:customStyle="1" w:styleId="sgreen">
    <w:name w:val="sgreen"/>
    <w:basedOn w:val="a1"/>
    <w:pPr>
      <w:widowControl/>
      <w:spacing w:before="100" w:after="100"/>
    </w:pPr>
    <w:rPr>
      <w:rFonts w:ascii="sө" w:eastAsia="Arial Unicode MS" w:hAnsi="sө" w:cs="Arial Unicode MS"/>
      <w:color w:val="006600"/>
      <w:sz w:val="18"/>
      <w:szCs w:val="18"/>
    </w:rPr>
  </w:style>
  <w:style w:type="paragraph" w:styleId="af3">
    <w:name w:val="annotation subject"/>
    <w:basedOn w:val="af2"/>
    <w:next w:val="af2"/>
    <w:pPr>
      <w:spacing w:line="240" w:lineRule="auto"/>
      <w:textAlignment w:val="auto"/>
    </w:pPr>
    <w:rPr>
      <w:rFonts w:eastAsia="華康儷粗黑"/>
      <w:b/>
      <w:bCs/>
      <w:kern w:val="3"/>
      <w:sz w:val="28"/>
    </w:rPr>
  </w:style>
  <w:style w:type="paragraph" w:styleId="af4">
    <w:name w:val="Balloon Text"/>
    <w:basedOn w:val="a1"/>
    <w:rPr>
      <w:rFonts w:ascii="Arial" w:hAnsi="Arial"/>
      <w:kern w:val="3"/>
      <w:sz w:val="18"/>
      <w:szCs w:val="18"/>
    </w:rPr>
  </w:style>
  <w:style w:type="paragraph" w:customStyle="1" w:styleId="1">
    <w:name w:val="標1"/>
    <w:basedOn w:val="a1"/>
    <w:pPr>
      <w:numPr>
        <w:numId w:val="4"/>
      </w:numPr>
      <w:tabs>
        <w:tab w:val="left" w:pos="0"/>
      </w:tabs>
      <w:spacing w:before="120" w:after="120"/>
    </w:pPr>
    <w:rPr>
      <w:rFonts w:ascii="標楷體" w:eastAsia="標楷體" w:hAnsi="標楷體"/>
      <w:sz w:val="36"/>
    </w:rPr>
  </w:style>
  <w:style w:type="paragraph" w:customStyle="1" w:styleId="11">
    <w:name w:val="樣式1."/>
    <w:basedOn w:val="a1"/>
    <w:pPr>
      <w:widowControl/>
      <w:tabs>
        <w:tab w:val="left" w:pos="425"/>
        <w:tab w:val="left" w:pos="720"/>
        <w:tab w:val="left" w:pos="840"/>
      </w:tabs>
      <w:spacing w:after="120" w:line="400" w:lineRule="exact"/>
      <w:ind w:left="425" w:hanging="425"/>
    </w:pPr>
    <w:rPr>
      <w:rFonts w:eastAsia="標楷體"/>
      <w:sz w:val="28"/>
    </w:rPr>
  </w:style>
  <w:style w:type="paragraph" w:customStyle="1" w:styleId="110">
    <w:name w:val="11"/>
    <w:basedOn w:val="a1"/>
    <w:pPr>
      <w:widowControl/>
      <w:spacing w:before="100" w:after="100"/>
    </w:pPr>
    <w:rPr>
      <w:rFonts w:ascii="新細明體" w:hAnsi="新細明體"/>
    </w:rPr>
  </w:style>
  <w:style w:type="paragraph" w:customStyle="1" w:styleId="-2">
    <w:name w:val="畫面-標題2"/>
    <w:basedOn w:val="a1"/>
  </w:style>
  <w:style w:type="paragraph" w:customStyle="1" w:styleId="-3">
    <w:name w:val="畫面-標題3"/>
    <w:basedOn w:val="a1"/>
  </w:style>
  <w:style w:type="paragraph" w:customStyle="1" w:styleId="-4">
    <w:name w:val="畫面-標題4"/>
    <w:basedOn w:val="a1"/>
  </w:style>
  <w:style w:type="paragraph" w:customStyle="1" w:styleId="-6">
    <w:name w:val="畫面-標題6"/>
    <w:basedOn w:val="a1"/>
    <w:pPr>
      <w:numPr>
        <w:numId w:val="5"/>
      </w:numPr>
    </w:pPr>
  </w:style>
  <w:style w:type="paragraph" w:styleId="12">
    <w:name w:val="toc 1"/>
    <w:basedOn w:val="a1"/>
    <w:next w:val="a1"/>
    <w:autoRedefine/>
    <w:pPr>
      <w:spacing w:before="120" w:after="120"/>
    </w:pPr>
    <w:rPr>
      <w:b/>
      <w:bCs/>
      <w:caps/>
      <w:sz w:val="20"/>
    </w:rPr>
  </w:style>
  <w:style w:type="paragraph" w:styleId="22">
    <w:name w:val="toc 2"/>
    <w:basedOn w:val="a1"/>
    <w:next w:val="a1"/>
    <w:autoRedefine/>
    <w:pPr>
      <w:ind w:left="240"/>
    </w:pPr>
    <w:rPr>
      <w:smallCaps/>
      <w:sz w:val="20"/>
    </w:rPr>
  </w:style>
  <w:style w:type="paragraph" w:styleId="31">
    <w:name w:val="toc 3"/>
    <w:basedOn w:val="a1"/>
    <w:next w:val="a1"/>
    <w:autoRedefine/>
    <w:pPr>
      <w:ind w:left="480"/>
    </w:pPr>
    <w:rPr>
      <w:i/>
      <w:iCs/>
      <w:sz w:val="20"/>
    </w:rPr>
  </w:style>
  <w:style w:type="paragraph" w:styleId="40">
    <w:name w:val="toc 4"/>
    <w:basedOn w:val="a1"/>
    <w:next w:val="a1"/>
    <w:autoRedefine/>
    <w:pPr>
      <w:ind w:left="720"/>
    </w:pPr>
    <w:rPr>
      <w:sz w:val="18"/>
      <w:szCs w:val="18"/>
    </w:rPr>
  </w:style>
  <w:style w:type="paragraph" w:styleId="50">
    <w:name w:val="toc 5"/>
    <w:basedOn w:val="a1"/>
    <w:next w:val="a1"/>
    <w:autoRedefine/>
    <w:pPr>
      <w:ind w:left="960"/>
    </w:pPr>
    <w:rPr>
      <w:sz w:val="18"/>
      <w:szCs w:val="18"/>
    </w:rPr>
  </w:style>
  <w:style w:type="paragraph" w:styleId="60">
    <w:name w:val="toc 6"/>
    <w:basedOn w:val="a1"/>
    <w:next w:val="a1"/>
    <w:autoRedefine/>
    <w:pPr>
      <w:ind w:left="1200"/>
    </w:pPr>
    <w:rPr>
      <w:sz w:val="18"/>
      <w:szCs w:val="18"/>
    </w:rPr>
  </w:style>
  <w:style w:type="paragraph" w:styleId="70">
    <w:name w:val="toc 7"/>
    <w:basedOn w:val="a1"/>
    <w:next w:val="a1"/>
    <w:autoRedefine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pPr>
      <w:ind w:left="1920"/>
    </w:pPr>
    <w:rPr>
      <w:sz w:val="18"/>
      <w:szCs w:val="18"/>
    </w:rPr>
  </w:style>
  <w:style w:type="paragraph" w:customStyle="1" w:styleId="a0">
    <w:name w:val="公文(後續段落_段落)"/>
    <w:basedOn w:val="a1"/>
    <w:pPr>
      <w:widowControl/>
      <w:numPr>
        <w:numId w:val="6"/>
      </w:numPr>
      <w:spacing w:line="500" w:lineRule="exact"/>
    </w:pPr>
    <w:rPr>
      <w:rFonts w:eastAsia="標楷體"/>
      <w:sz w:val="32"/>
      <w:lang w:bidi="he-IL"/>
    </w:rPr>
  </w:style>
  <w:style w:type="paragraph" w:customStyle="1" w:styleId="13">
    <w:name w:val="樣式1"/>
    <w:basedOn w:val="a1"/>
    <w:pPr>
      <w:ind w:left="482" w:hanging="482"/>
    </w:pPr>
    <w:rPr>
      <w:rFonts w:eastAsia="標楷體"/>
    </w:rPr>
  </w:style>
  <w:style w:type="paragraph" w:customStyle="1" w:styleId="af5">
    <w:name w:val="公文(全銜)"/>
    <w:pPr>
      <w:suppressAutoHyphens/>
      <w:snapToGrid w:val="0"/>
    </w:pPr>
    <w:rPr>
      <w:rFonts w:eastAsia="標楷體"/>
      <w:sz w:val="44"/>
    </w:rPr>
  </w:style>
  <w:style w:type="paragraph" w:customStyle="1" w:styleId="af6">
    <w:name w:val="公文(發文日期)"/>
    <w:pPr>
      <w:suppressAutoHyphens/>
      <w:snapToGrid w:val="0"/>
    </w:pPr>
    <w:rPr>
      <w:rFonts w:eastAsia="標楷體"/>
      <w:sz w:val="26"/>
    </w:rPr>
  </w:style>
  <w:style w:type="paragraph" w:customStyle="1" w:styleId="af7">
    <w:name w:val="公文(發文字號)"/>
    <w:pPr>
      <w:suppressAutoHyphens/>
      <w:snapToGrid w:val="0"/>
    </w:pPr>
    <w:rPr>
      <w:rFonts w:eastAsia="標楷體"/>
      <w:sz w:val="24"/>
    </w:rPr>
  </w:style>
  <w:style w:type="paragraph" w:customStyle="1" w:styleId="af8">
    <w:name w:val="公文(附件)"/>
    <w:pPr>
      <w:suppressAutoHyphens/>
      <w:snapToGrid w:val="0"/>
      <w:ind w:left="780" w:hanging="780"/>
    </w:pPr>
    <w:rPr>
      <w:rFonts w:eastAsia="標楷體"/>
      <w:sz w:val="26"/>
    </w:rPr>
  </w:style>
  <w:style w:type="paragraph" w:customStyle="1" w:styleId="af9">
    <w:name w:val="公文(後續段落)"/>
    <w:pPr>
      <w:suppressAutoHyphens/>
      <w:snapToGrid w:val="0"/>
      <w:spacing w:line="578" w:lineRule="exact"/>
      <w:ind w:left="340"/>
    </w:pPr>
    <w:rPr>
      <w:rFonts w:eastAsia="標楷體"/>
      <w:sz w:val="34"/>
    </w:rPr>
  </w:style>
  <w:style w:type="paragraph" w:customStyle="1" w:styleId="afa">
    <w:name w:val="公文(段落)"/>
    <w:next w:val="af9"/>
    <w:pPr>
      <w:suppressAutoHyphens/>
      <w:snapToGrid w:val="0"/>
      <w:spacing w:line="578" w:lineRule="exact"/>
      <w:ind w:left="1020" w:hanging="1020"/>
    </w:pPr>
    <w:rPr>
      <w:rFonts w:eastAsia="標楷體"/>
      <w:sz w:val="34"/>
    </w:rPr>
  </w:style>
  <w:style w:type="paragraph" w:customStyle="1" w:styleId="afb">
    <w:name w:val="公文(主旨)"/>
    <w:next w:val="afa"/>
    <w:pPr>
      <w:suppressAutoHyphens/>
      <w:snapToGrid w:val="0"/>
      <w:spacing w:before="120" w:line="578" w:lineRule="exact"/>
      <w:ind w:left="1020" w:hanging="1020"/>
    </w:pPr>
    <w:rPr>
      <w:rFonts w:eastAsia="標楷體"/>
      <w:sz w:val="34"/>
    </w:rPr>
  </w:style>
  <w:style w:type="paragraph" w:styleId="afc">
    <w:name w:val="Block Text"/>
    <w:basedOn w:val="a1"/>
    <w:pPr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20" w:lineRule="exact"/>
      <w:ind w:left="3841" w:right="452" w:hanging="3159"/>
      <w:jc w:val="both"/>
    </w:pPr>
    <w:rPr>
      <w:rFonts w:ascii="標楷體" w:eastAsia="標楷體" w:hAnsi="標楷體"/>
      <w:sz w:val="34"/>
    </w:rPr>
  </w:style>
  <w:style w:type="paragraph" w:customStyle="1" w:styleId="title1">
    <w:name w:val="title1"/>
    <w:basedOn w:val="a1"/>
    <w:pPr>
      <w:numPr>
        <w:numId w:val="7"/>
      </w:numPr>
    </w:pPr>
  </w:style>
  <w:style w:type="numbering" w:customStyle="1" w:styleId="WWOutlineListStyle">
    <w:name w:val="WW_OutlineListStyle"/>
    <w:basedOn w:val="a5"/>
    <w:pPr>
      <w:numPr>
        <w:numId w:val="2"/>
      </w:numPr>
    </w:pPr>
  </w:style>
  <w:style w:type="numbering" w:customStyle="1" w:styleId="LFO9">
    <w:name w:val="LFO9"/>
    <w:basedOn w:val="a5"/>
    <w:pPr>
      <w:numPr>
        <w:numId w:val="3"/>
      </w:numPr>
    </w:pPr>
  </w:style>
  <w:style w:type="numbering" w:customStyle="1" w:styleId="LFO11">
    <w:name w:val="LFO11"/>
    <w:basedOn w:val="a5"/>
    <w:pPr>
      <w:numPr>
        <w:numId w:val="4"/>
      </w:numPr>
    </w:pPr>
  </w:style>
  <w:style w:type="numbering" w:customStyle="1" w:styleId="LFO21">
    <w:name w:val="LFO21"/>
    <w:basedOn w:val="a5"/>
    <w:pPr>
      <w:numPr>
        <w:numId w:val="5"/>
      </w:numPr>
    </w:pPr>
  </w:style>
  <w:style w:type="numbering" w:customStyle="1" w:styleId="LFO22">
    <w:name w:val="LFO22"/>
    <w:basedOn w:val="a5"/>
    <w:pPr>
      <w:numPr>
        <w:numId w:val="6"/>
      </w:numPr>
    </w:pPr>
  </w:style>
  <w:style w:type="numbering" w:customStyle="1" w:styleId="LFO35">
    <w:name w:val="LFO35"/>
    <w:basedOn w:val="a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0">
    <w:name w:val="heading 1"/>
    <w:basedOn w:val="a1"/>
    <w:next w:val="a1"/>
    <w:pPr>
      <w:keepNext/>
      <w:spacing w:before="180" w:after="180" w:line="720" w:lineRule="auto"/>
      <w:outlineLvl w:val="0"/>
    </w:pPr>
    <w:rPr>
      <w:rFonts w:ascii="華康仿宋體W4" w:eastAsia="華康仿宋體W4" w:hAnsi="華康仿宋體W4" w:cs="SimSun"/>
      <w:kern w:val="3"/>
      <w:sz w:val="40"/>
    </w:rPr>
  </w:style>
  <w:style w:type="paragraph" w:styleId="2">
    <w:name w:val="heading 2"/>
    <w:basedOn w:val="a1"/>
    <w:next w:val="a1"/>
    <w:pPr>
      <w:keepNext/>
      <w:numPr>
        <w:ilvl w:val="1"/>
        <w:numId w:val="1"/>
      </w:numPr>
      <w:tabs>
        <w:tab w:val="left" w:pos="-1134"/>
        <w:tab w:val="left" w:pos="-588"/>
      </w:tabs>
      <w:outlineLvl w:val="1"/>
    </w:pPr>
    <w:rPr>
      <w:rFonts w:ascii="Arial" w:hAnsi="Arial"/>
      <w:bCs/>
      <w:sz w:val="28"/>
      <w:szCs w:val="48"/>
    </w:rPr>
  </w:style>
  <w:style w:type="paragraph" w:styleId="3">
    <w:name w:val="heading 3"/>
    <w:basedOn w:val="a1"/>
    <w:next w:val="a2"/>
    <w:pPr>
      <w:keepNext/>
      <w:numPr>
        <w:ilvl w:val="2"/>
        <w:numId w:val="1"/>
      </w:numPr>
      <w:outlineLvl w:val="2"/>
    </w:pPr>
    <w:rPr>
      <w:rFonts w:ascii="Arial" w:hAnsi="Arial"/>
      <w:kern w:val="3"/>
    </w:rPr>
  </w:style>
  <w:style w:type="paragraph" w:styleId="4">
    <w:name w:val="heading 4"/>
    <w:basedOn w:val="a1"/>
    <w:next w:val="a2"/>
    <w:pPr>
      <w:keepNext/>
      <w:numPr>
        <w:ilvl w:val="3"/>
        <w:numId w:val="1"/>
      </w:numPr>
      <w:outlineLvl w:val="3"/>
    </w:pPr>
    <w:rPr>
      <w:rFonts w:ascii="新細明體" w:hAnsi="新細明體"/>
      <w:kern w:val="3"/>
    </w:rPr>
  </w:style>
  <w:style w:type="paragraph" w:styleId="5">
    <w:name w:val="heading 5"/>
    <w:basedOn w:val="a1"/>
    <w:next w:val="a2"/>
    <w:pPr>
      <w:keepNext/>
      <w:numPr>
        <w:ilvl w:val="4"/>
        <w:numId w:val="1"/>
      </w:numPr>
      <w:outlineLvl w:val="4"/>
    </w:pPr>
    <w:rPr>
      <w:rFonts w:ascii="新細明體" w:hAnsi="新細明體"/>
      <w:kern w:val="3"/>
    </w:rPr>
  </w:style>
  <w:style w:type="paragraph" w:styleId="6">
    <w:name w:val="heading 6"/>
    <w:basedOn w:val="a1"/>
    <w:next w:val="a2"/>
    <w:pPr>
      <w:keepNext/>
      <w:numPr>
        <w:ilvl w:val="5"/>
        <w:numId w:val="1"/>
      </w:numPr>
      <w:outlineLvl w:val="5"/>
    </w:pPr>
    <w:rPr>
      <w:rFonts w:ascii="Arial" w:hAnsi="Arial"/>
    </w:rPr>
  </w:style>
  <w:style w:type="paragraph" w:styleId="7">
    <w:name w:val="heading 7"/>
    <w:basedOn w:val="a1"/>
    <w:next w:val="a2"/>
    <w:pPr>
      <w:keepNext/>
      <w:outlineLvl w:val="6"/>
    </w:pPr>
    <w:rPr>
      <w:rFonts w:ascii="Arial" w:eastAsia="華康仿宋體W4" w:hAnsi="Arial"/>
      <w:kern w:val="3"/>
    </w:rPr>
  </w:style>
  <w:style w:type="paragraph" w:styleId="8">
    <w:name w:val="heading 8"/>
    <w:basedOn w:val="a1"/>
    <w:next w:val="a2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1"/>
    <w:next w:val="a2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WWOutlineListStyle1">
    <w:name w:val="WW_OutlineListStyle_1"/>
    <w:basedOn w:val="a5"/>
    <w:pPr>
      <w:numPr>
        <w:numId w:val="1"/>
      </w:numPr>
    </w:pPr>
  </w:style>
  <w:style w:type="paragraph" w:styleId="a2">
    <w:name w:val="Normal Indent"/>
    <w:basedOn w:val="a1"/>
    <w:pPr>
      <w:ind w:left="48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30">
    <w:name w:val="Body Text Indent 3"/>
    <w:basedOn w:val="a1"/>
    <w:pPr>
      <w:spacing w:line="240" w:lineRule="atLeast"/>
      <w:ind w:left="1172" w:hanging="720"/>
    </w:pPr>
    <w:rPr>
      <w:rFonts w:eastAsia="標楷體"/>
    </w:rPr>
  </w:style>
  <w:style w:type="paragraph" w:styleId="a8">
    <w:name w:val="Body Text Indent"/>
    <w:basedOn w:val="a1"/>
    <w:pPr>
      <w:ind w:left="538" w:hanging="538"/>
    </w:pPr>
    <w:rPr>
      <w:rFonts w:eastAsia="標楷體"/>
      <w:sz w:val="28"/>
    </w:rPr>
  </w:style>
  <w:style w:type="paragraph" w:styleId="20">
    <w:name w:val="Body Text Indent 2"/>
    <w:basedOn w:val="a1"/>
    <w:pPr>
      <w:ind w:left="718" w:hanging="718"/>
    </w:pPr>
    <w:rPr>
      <w:rFonts w:eastAsia="標楷體"/>
      <w:sz w:val="26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a9">
    <w:name w:val="Plain Text"/>
    <w:basedOn w:val="a1"/>
  </w:style>
  <w:style w:type="paragraph" w:customStyle="1" w:styleId="21">
    <w:name w:val="樣式2"/>
    <w:basedOn w:val="a1"/>
    <w:pPr>
      <w:ind w:left="624" w:hanging="624"/>
      <w:jc w:val="both"/>
    </w:pPr>
    <w:rPr>
      <w:rFonts w:eastAsia="全真楷書"/>
      <w:sz w:val="28"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hAnsi="新細明體"/>
    </w:rPr>
  </w:style>
  <w:style w:type="character" w:styleId="aa">
    <w:name w:val="Strong"/>
    <w:rPr>
      <w:b/>
      <w:bCs/>
    </w:rPr>
  </w:style>
  <w:style w:type="paragraph" w:customStyle="1" w:styleId="ab">
    <w:name w:val="綱要標題"/>
    <w:basedOn w:val="ac"/>
    <w:next w:val="a1"/>
    <w:rPr>
      <w:rFonts w:eastAsia="全真楷書"/>
      <w:color w:val="000080"/>
    </w:rPr>
  </w:style>
  <w:style w:type="paragraph" w:styleId="ac">
    <w:name w:val="Salutation"/>
    <w:basedOn w:val="a1"/>
    <w:next w:val="a1"/>
  </w:style>
  <w:style w:type="paragraph" w:styleId="ad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3"/>
  </w:style>
  <w:style w:type="paragraph" w:customStyle="1" w:styleId="af">
    <w:name w:val="流程圖"/>
    <w:basedOn w:val="a1"/>
    <w:pPr>
      <w:jc w:val="center"/>
    </w:pPr>
    <w:rPr>
      <w:rFonts w:ascii="華康中楷體" w:eastAsia="華康中楷體" w:hAnsi="華康中楷體"/>
      <w:sz w:val="28"/>
    </w:rPr>
  </w:style>
  <w:style w:type="paragraph" w:styleId="af0">
    <w:name w:val="header"/>
    <w:basedOn w:val="a1"/>
    <w:pPr>
      <w:tabs>
        <w:tab w:val="center" w:pos="4153"/>
        <w:tab w:val="right" w:pos="8306"/>
      </w:tabs>
    </w:pPr>
    <w:rPr>
      <w:sz w:val="20"/>
    </w:rPr>
  </w:style>
  <w:style w:type="paragraph" w:styleId="af1">
    <w:name w:val="Body Text"/>
    <w:basedOn w:val="a1"/>
    <w:pPr>
      <w:jc w:val="both"/>
    </w:pPr>
    <w:rPr>
      <w:rFonts w:ascii="新細明體" w:hAnsi="新細明體"/>
      <w:sz w:val="14"/>
    </w:rPr>
  </w:style>
  <w:style w:type="paragraph" w:styleId="af2">
    <w:name w:val="annotation text"/>
    <w:basedOn w:val="a1"/>
  </w:style>
  <w:style w:type="paragraph" w:customStyle="1" w:styleId="a">
    <w:name w:val="分項段落"/>
    <w:basedOn w:val="a1"/>
    <w:pPr>
      <w:widowControl/>
      <w:numPr>
        <w:numId w:val="3"/>
      </w:numPr>
      <w:snapToGrid w:val="0"/>
      <w:spacing w:line="440" w:lineRule="exact"/>
      <w:jc w:val="both"/>
    </w:pPr>
    <w:rPr>
      <w:rFonts w:eastAsia="標楷體"/>
      <w:sz w:val="32"/>
    </w:rPr>
  </w:style>
  <w:style w:type="paragraph" w:customStyle="1" w:styleId="big">
    <w:name w:val="big"/>
    <w:basedOn w:val="a1"/>
    <w:pPr>
      <w:widowControl/>
      <w:spacing w:before="100" w:after="100" w:line="440" w:lineRule="atLeast"/>
    </w:pPr>
    <w:rPr>
      <w:rFonts w:ascii="sө" w:eastAsia="Arial Unicode MS" w:hAnsi="sө" w:cs="Arial Unicode MS"/>
      <w:b/>
      <w:bCs/>
      <w:color w:val="000000"/>
      <w:spacing w:val="20"/>
      <w:sz w:val="36"/>
      <w:szCs w:val="36"/>
    </w:rPr>
  </w:style>
  <w:style w:type="paragraph" w:customStyle="1" w:styleId="small">
    <w:name w:val="small"/>
    <w:basedOn w:val="a1"/>
    <w:pPr>
      <w:widowControl/>
      <w:spacing w:before="100" w:after="100"/>
    </w:pPr>
    <w:rPr>
      <w:rFonts w:ascii="sө" w:eastAsia="Arial Unicode MS" w:hAnsi="sө" w:cs="Arial Unicode MS"/>
      <w:b/>
      <w:bCs/>
      <w:color w:val="000000"/>
      <w:spacing w:val="20"/>
      <w:sz w:val="30"/>
      <w:szCs w:val="30"/>
    </w:rPr>
  </w:style>
  <w:style w:type="paragraph" w:customStyle="1" w:styleId="insbblack">
    <w:name w:val="insbblack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b/>
      <w:bCs/>
      <w:color w:val="000000"/>
      <w:spacing w:val="20"/>
    </w:rPr>
  </w:style>
  <w:style w:type="paragraph" w:customStyle="1" w:styleId="insblack">
    <w:name w:val="insblack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000000"/>
      <w:spacing w:val="20"/>
    </w:rPr>
  </w:style>
  <w:style w:type="paragraph" w:customStyle="1" w:styleId="inswhite">
    <w:name w:val="inswhite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FFFFFF"/>
      <w:spacing w:val="20"/>
    </w:rPr>
  </w:style>
  <w:style w:type="paragraph" w:customStyle="1" w:styleId="insgray6">
    <w:name w:val="insgray6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666666"/>
      <w:spacing w:val="20"/>
    </w:rPr>
  </w:style>
  <w:style w:type="paragraph" w:customStyle="1" w:styleId="insgrayc">
    <w:name w:val="insgrayc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CCCCCC"/>
      <w:spacing w:val="20"/>
    </w:rPr>
  </w:style>
  <w:style w:type="paragraph" w:customStyle="1" w:styleId="insred">
    <w:name w:val="insred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FF0000"/>
      <w:spacing w:val="20"/>
    </w:rPr>
  </w:style>
  <w:style w:type="paragraph" w:customStyle="1" w:styleId="insredb">
    <w:name w:val="insredb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CC0000"/>
      <w:spacing w:val="20"/>
    </w:rPr>
  </w:style>
  <w:style w:type="paragraph" w:customStyle="1" w:styleId="insyellow">
    <w:name w:val="insyellow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FFFF00"/>
      <w:spacing w:val="20"/>
    </w:rPr>
  </w:style>
  <w:style w:type="paragraph" w:customStyle="1" w:styleId="insblue">
    <w:name w:val="insblue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0000FF"/>
      <w:spacing w:val="20"/>
    </w:rPr>
  </w:style>
  <w:style w:type="paragraph" w:customStyle="1" w:styleId="insblueb">
    <w:name w:val="insblueb"/>
    <w:basedOn w:val="a1"/>
    <w:pPr>
      <w:widowControl/>
      <w:spacing w:before="100" w:after="100" w:line="320" w:lineRule="atLeast"/>
    </w:pPr>
    <w:rPr>
      <w:rFonts w:ascii="sө" w:eastAsia="Arial Unicode MS" w:hAnsi="sө" w:cs="Arial Unicode MS"/>
      <w:color w:val="003366"/>
      <w:spacing w:val="20"/>
    </w:rPr>
  </w:style>
  <w:style w:type="paragraph" w:customStyle="1" w:styleId="bblack">
    <w:name w:val="bblack"/>
    <w:basedOn w:val="a1"/>
    <w:pPr>
      <w:widowControl/>
      <w:spacing w:before="100" w:after="100"/>
    </w:pPr>
    <w:rPr>
      <w:rFonts w:ascii="sө" w:eastAsia="Arial Unicode MS" w:hAnsi="sө" w:cs="Arial Unicode MS"/>
      <w:b/>
      <w:bCs/>
      <w:color w:val="000000"/>
      <w:sz w:val="20"/>
    </w:rPr>
  </w:style>
  <w:style w:type="paragraph" w:customStyle="1" w:styleId="black">
    <w:name w:val="black"/>
    <w:basedOn w:val="a1"/>
    <w:pPr>
      <w:widowControl/>
      <w:spacing w:before="100" w:after="100"/>
    </w:pPr>
    <w:rPr>
      <w:rFonts w:ascii="sө" w:eastAsia="Arial Unicode MS" w:hAnsi="sө" w:cs="Arial Unicode MS"/>
      <w:color w:val="000000"/>
      <w:sz w:val="20"/>
    </w:rPr>
  </w:style>
  <w:style w:type="paragraph" w:customStyle="1" w:styleId="white">
    <w:name w:val="white"/>
    <w:basedOn w:val="a1"/>
    <w:pPr>
      <w:widowControl/>
      <w:spacing w:before="100" w:after="100"/>
    </w:pPr>
    <w:rPr>
      <w:rFonts w:ascii="sө" w:eastAsia="Arial Unicode MS" w:hAnsi="sө" w:cs="Arial Unicode MS"/>
      <w:color w:val="FFFFFF"/>
      <w:sz w:val="20"/>
    </w:rPr>
  </w:style>
  <w:style w:type="paragraph" w:customStyle="1" w:styleId="gray6">
    <w:name w:val="gray6"/>
    <w:basedOn w:val="a1"/>
    <w:pPr>
      <w:widowControl/>
      <w:spacing w:before="100" w:after="100"/>
    </w:pPr>
    <w:rPr>
      <w:rFonts w:ascii="sө" w:eastAsia="Arial Unicode MS" w:hAnsi="sө" w:cs="Arial Unicode MS"/>
      <w:color w:val="666666"/>
      <w:sz w:val="20"/>
    </w:rPr>
  </w:style>
  <w:style w:type="paragraph" w:customStyle="1" w:styleId="grayc">
    <w:name w:val="grayc"/>
    <w:basedOn w:val="a1"/>
    <w:pPr>
      <w:widowControl/>
      <w:spacing w:before="100" w:after="100"/>
    </w:pPr>
    <w:rPr>
      <w:rFonts w:ascii="sө" w:eastAsia="Arial Unicode MS" w:hAnsi="sө" w:cs="Arial Unicode MS"/>
      <w:color w:val="CCCCCC"/>
      <w:sz w:val="20"/>
    </w:rPr>
  </w:style>
  <w:style w:type="paragraph" w:customStyle="1" w:styleId="red">
    <w:name w:val="red"/>
    <w:basedOn w:val="a1"/>
    <w:pPr>
      <w:widowControl/>
      <w:spacing w:before="100" w:after="100"/>
    </w:pPr>
    <w:rPr>
      <w:rFonts w:ascii="sө" w:eastAsia="Arial Unicode MS" w:hAnsi="sө" w:cs="Arial Unicode MS"/>
      <w:color w:val="FF0000"/>
      <w:sz w:val="20"/>
    </w:rPr>
  </w:style>
  <w:style w:type="paragraph" w:customStyle="1" w:styleId="redb">
    <w:name w:val="redb"/>
    <w:basedOn w:val="a1"/>
    <w:pPr>
      <w:widowControl/>
      <w:spacing w:before="100" w:after="100"/>
    </w:pPr>
    <w:rPr>
      <w:rFonts w:ascii="sө" w:eastAsia="Arial Unicode MS" w:hAnsi="sө" w:cs="Arial Unicode MS"/>
      <w:color w:val="CC0000"/>
      <w:sz w:val="20"/>
    </w:rPr>
  </w:style>
  <w:style w:type="paragraph" w:customStyle="1" w:styleId="yellow">
    <w:name w:val="yellow"/>
    <w:basedOn w:val="a1"/>
    <w:pPr>
      <w:widowControl/>
      <w:spacing w:before="100" w:after="100"/>
    </w:pPr>
    <w:rPr>
      <w:rFonts w:ascii="sө" w:eastAsia="Arial Unicode MS" w:hAnsi="sө" w:cs="Arial Unicode MS"/>
      <w:color w:val="FFFF00"/>
      <w:sz w:val="20"/>
    </w:rPr>
  </w:style>
  <w:style w:type="paragraph" w:customStyle="1" w:styleId="blue">
    <w:name w:val="blue"/>
    <w:basedOn w:val="a1"/>
    <w:pPr>
      <w:widowControl/>
      <w:spacing w:before="100" w:after="100"/>
    </w:pPr>
    <w:rPr>
      <w:rFonts w:ascii="sө" w:eastAsia="Arial Unicode MS" w:hAnsi="sө" w:cs="Arial Unicode MS"/>
      <w:color w:val="0000FF"/>
      <w:sz w:val="20"/>
    </w:rPr>
  </w:style>
  <w:style w:type="paragraph" w:customStyle="1" w:styleId="blueb">
    <w:name w:val="blueb"/>
    <w:basedOn w:val="a1"/>
    <w:pPr>
      <w:widowControl/>
      <w:spacing w:before="100" w:after="100"/>
    </w:pPr>
    <w:rPr>
      <w:rFonts w:ascii="sө" w:eastAsia="Arial Unicode MS" w:hAnsi="sө" w:cs="Arial Unicode MS"/>
      <w:color w:val="003366"/>
      <w:sz w:val="20"/>
    </w:rPr>
  </w:style>
  <w:style w:type="paragraph" w:customStyle="1" w:styleId="sblack">
    <w:name w:val="sblack"/>
    <w:basedOn w:val="a1"/>
    <w:pPr>
      <w:widowControl/>
      <w:spacing w:before="100" w:after="100"/>
    </w:pPr>
    <w:rPr>
      <w:rFonts w:ascii="sө" w:eastAsia="Arial Unicode MS" w:hAnsi="sө" w:cs="Arial Unicode MS"/>
      <w:color w:val="000000"/>
      <w:sz w:val="18"/>
      <w:szCs w:val="18"/>
    </w:rPr>
  </w:style>
  <w:style w:type="paragraph" w:customStyle="1" w:styleId="swhite">
    <w:name w:val="swhite"/>
    <w:basedOn w:val="a1"/>
    <w:pPr>
      <w:widowControl/>
      <w:spacing w:before="100" w:after="100"/>
    </w:pPr>
    <w:rPr>
      <w:rFonts w:ascii="sө" w:eastAsia="Arial Unicode MS" w:hAnsi="sө" w:cs="Arial Unicode MS"/>
      <w:color w:val="FFFFFF"/>
      <w:sz w:val="18"/>
      <w:szCs w:val="18"/>
    </w:rPr>
  </w:style>
  <w:style w:type="paragraph" w:customStyle="1" w:styleId="sgray6">
    <w:name w:val="sgray6"/>
    <w:basedOn w:val="a1"/>
    <w:pPr>
      <w:widowControl/>
      <w:spacing w:before="100" w:after="100"/>
    </w:pPr>
    <w:rPr>
      <w:rFonts w:ascii="sө" w:eastAsia="Arial Unicode MS" w:hAnsi="sө" w:cs="Arial Unicode MS"/>
      <w:color w:val="666666"/>
      <w:sz w:val="18"/>
      <w:szCs w:val="18"/>
    </w:rPr>
  </w:style>
  <w:style w:type="paragraph" w:customStyle="1" w:styleId="sgrayc">
    <w:name w:val="sgrayc"/>
    <w:basedOn w:val="a1"/>
    <w:pPr>
      <w:widowControl/>
      <w:spacing w:before="100" w:after="100"/>
    </w:pPr>
    <w:rPr>
      <w:rFonts w:ascii="sө" w:eastAsia="Arial Unicode MS" w:hAnsi="sө" w:cs="Arial Unicode MS"/>
      <w:color w:val="CCCCCC"/>
      <w:sz w:val="18"/>
      <w:szCs w:val="18"/>
    </w:rPr>
  </w:style>
  <w:style w:type="paragraph" w:customStyle="1" w:styleId="sred">
    <w:name w:val="sred"/>
    <w:basedOn w:val="a1"/>
    <w:pPr>
      <w:widowControl/>
      <w:spacing w:before="100" w:after="100"/>
    </w:pPr>
    <w:rPr>
      <w:rFonts w:ascii="sө" w:eastAsia="Arial Unicode MS" w:hAnsi="sө" w:cs="Arial Unicode MS"/>
      <w:color w:val="FF0000"/>
      <w:sz w:val="18"/>
      <w:szCs w:val="18"/>
    </w:rPr>
  </w:style>
  <w:style w:type="paragraph" w:customStyle="1" w:styleId="sblue">
    <w:name w:val="sblue"/>
    <w:basedOn w:val="a1"/>
    <w:pPr>
      <w:widowControl/>
      <w:spacing w:before="100" w:after="100"/>
    </w:pPr>
    <w:rPr>
      <w:rFonts w:ascii="sө" w:eastAsia="Arial Unicode MS" w:hAnsi="sө" w:cs="Arial Unicode MS"/>
      <w:color w:val="0000FF"/>
      <w:sz w:val="18"/>
      <w:szCs w:val="18"/>
    </w:rPr>
  </w:style>
  <w:style w:type="paragraph" w:customStyle="1" w:styleId="scoffee">
    <w:name w:val="scoffee"/>
    <w:basedOn w:val="a1"/>
    <w:pPr>
      <w:widowControl/>
      <w:spacing w:before="100" w:after="100"/>
    </w:pPr>
    <w:rPr>
      <w:rFonts w:ascii="sө" w:eastAsia="Arial Unicode MS" w:hAnsi="sө" w:cs="Arial Unicode MS"/>
      <w:color w:val="663300"/>
      <w:sz w:val="18"/>
      <w:szCs w:val="18"/>
    </w:rPr>
  </w:style>
  <w:style w:type="paragraph" w:customStyle="1" w:styleId="sgreen">
    <w:name w:val="sgreen"/>
    <w:basedOn w:val="a1"/>
    <w:pPr>
      <w:widowControl/>
      <w:spacing w:before="100" w:after="100"/>
    </w:pPr>
    <w:rPr>
      <w:rFonts w:ascii="sө" w:eastAsia="Arial Unicode MS" w:hAnsi="sө" w:cs="Arial Unicode MS"/>
      <w:color w:val="006600"/>
      <w:sz w:val="18"/>
      <w:szCs w:val="18"/>
    </w:rPr>
  </w:style>
  <w:style w:type="paragraph" w:styleId="af3">
    <w:name w:val="annotation subject"/>
    <w:basedOn w:val="af2"/>
    <w:next w:val="af2"/>
    <w:pPr>
      <w:spacing w:line="240" w:lineRule="auto"/>
      <w:textAlignment w:val="auto"/>
    </w:pPr>
    <w:rPr>
      <w:rFonts w:eastAsia="華康儷粗黑"/>
      <w:b/>
      <w:bCs/>
      <w:kern w:val="3"/>
      <w:sz w:val="28"/>
    </w:rPr>
  </w:style>
  <w:style w:type="paragraph" w:styleId="af4">
    <w:name w:val="Balloon Text"/>
    <w:basedOn w:val="a1"/>
    <w:rPr>
      <w:rFonts w:ascii="Arial" w:hAnsi="Arial"/>
      <w:kern w:val="3"/>
      <w:sz w:val="18"/>
      <w:szCs w:val="18"/>
    </w:rPr>
  </w:style>
  <w:style w:type="paragraph" w:customStyle="1" w:styleId="1">
    <w:name w:val="標1"/>
    <w:basedOn w:val="a1"/>
    <w:pPr>
      <w:numPr>
        <w:numId w:val="4"/>
      </w:numPr>
      <w:tabs>
        <w:tab w:val="left" w:pos="0"/>
      </w:tabs>
      <w:spacing w:before="120" w:after="120"/>
    </w:pPr>
    <w:rPr>
      <w:rFonts w:ascii="標楷體" w:eastAsia="標楷體" w:hAnsi="標楷體"/>
      <w:sz w:val="36"/>
    </w:rPr>
  </w:style>
  <w:style w:type="paragraph" w:customStyle="1" w:styleId="11">
    <w:name w:val="樣式1."/>
    <w:basedOn w:val="a1"/>
    <w:pPr>
      <w:widowControl/>
      <w:tabs>
        <w:tab w:val="left" w:pos="425"/>
        <w:tab w:val="left" w:pos="720"/>
        <w:tab w:val="left" w:pos="840"/>
      </w:tabs>
      <w:spacing w:after="120" w:line="400" w:lineRule="exact"/>
      <w:ind w:left="425" w:hanging="425"/>
    </w:pPr>
    <w:rPr>
      <w:rFonts w:eastAsia="標楷體"/>
      <w:sz w:val="28"/>
    </w:rPr>
  </w:style>
  <w:style w:type="paragraph" w:customStyle="1" w:styleId="110">
    <w:name w:val="11"/>
    <w:basedOn w:val="a1"/>
    <w:pPr>
      <w:widowControl/>
      <w:spacing w:before="100" w:after="100"/>
    </w:pPr>
    <w:rPr>
      <w:rFonts w:ascii="新細明體" w:hAnsi="新細明體"/>
    </w:rPr>
  </w:style>
  <w:style w:type="paragraph" w:customStyle="1" w:styleId="-2">
    <w:name w:val="畫面-標題2"/>
    <w:basedOn w:val="a1"/>
  </w:style>
  <w:style w:type="paragraph" w:customStyle="1" w:styleId="-3">
    <w:name w:val="畫面-標題3"/>
    <w:basedOn w:val="a1"/>
  </w:style>
  <w:style w:type="paragraph" w:customStyle="1" w:styleId="-4">
    <w:name w:val="畫面-標題4"/>
    <w:basedOn w:val="a1"/>
  </w:style>
  <w:style w:type="paragraph" w:customStyle="1" w:styleId="-6">
    <w:name w:val="畫面-標題6"/>
    <w:basedOn w:val="a1"/>
    <w:pPr>
      <w:numPr>
        <w:numId w:val="5"/>
      </w:numPr>
    </w:pPr>
  </w:style>
  <w:style w:type="paragraph" w:styleId="12">
    <w:name w:val="toc 1"/>
    <w:basedOn w:val="a1"/>
    <w:next w:val="a1"/>
    <w:autoRedefine/>
    <w:pPr>
      <w:spacing w:before="120" w:after="120"/>
    </w:pPr>
    <w:rPr>
      <w:b/>
      <w:bCs/>
      <w:caps/>
      <w:sz w:val="20"/>
    </w:rPr>
  </w:style>
  <w:style w:type="paragraph" w:styleId="22">
    <w:name w:val="toc 2"/>
    <w:basedOn w:val="a1"/>
    <w:next w:val="a1"/>
    <w:autoRedefine/>
    <w:pPr>
      <w:ind w:left="240"/>
    </w:pPr>
    <w:rPr>
      <w:smallCaps/>
      <w:sz w:val="20"/>
    </w:rPr>
  </w:style>
  <w:style w:type="paragraph" w:styleId="31">
    <w:name w:val="toc 3"/>
    <w:basedOn w:val="a1"/>
    <w:next w:val="a1"/>
    <w:autoRedefine/>
    <w:pPr>
      <w:ind w:left="480"/>
    </w:pPr>
    <w:rPr>
      <w:i/>
      <w:iCs/>
      <w:sz w:val="20"/>
    </w:rPr>
  </w:style>
  <w:style w:type="paragraph" w:styleId="40">
    <w:name w:val="toc 4"/>
    <w:basedOn w:val="a1"/>
    <w:next w:val="a1"/>
    <w:autoRedefine/>
    <w:pPr>
      <w:ind w:left="720"/>
    </w:pPr>
    <w:rPr>
      <w:sz w:val="18"/>
      <w:szCs w:val="18"/>
    </w:rPr>
  </w:style>
  <w:style w:type="paragraph" w:styleId="50">
    <w:name w:val="toc 5"/>
    <w:basedOn w:val="a1"/>
    <w:next w:val="a1"/>
    <w:autoRedefine/>
    <w:pPr>
      <w:ind w:left="960"/>
    </w:pPr>
    <w:rPr>
      <w:sz w:val="18"/>
      <w:szCs w:val="18"/>
    </w:rPr>
  </w:style>
  <w:style w:type="paragraph" w:styleId="60">
    <w:name w:val="toc 6"/>
    <w:basedOn w:val="a1"/>
    <w:next w:val="a1"/>
    <w:autoRedefine/>
    <w:pPr>
      <w:ind w:left="1200"/>
    </w:pPr>
    <w:rPr>
      <w:sz w:val="18"/>
      <w:szCs w:val="18"/>
    </w:rPr>
  </w:style>
  <w:style w:type="paragraph" w:styleId="70">
    <w:name w:val="toc 7"/>
    <w:basedOn w:val="a1"/>
    <w:next w:val="a1"/>
    <w:autoRedefine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pPr>
      <w:ind w:left="1920"/>
    </w:pPr>
    <w:rPr>
      <w:sz w:val="18"/>
      <w:szCs w:val="18"/>
    </w:rPr>
  </w:style>
  <w:style w:type="paragraph" w:customStyle="1" w:styleId="a0">
    <w:name w:val="公文(後續段落_段落)"/>
    <w:basedOn w:val="a1"/>
    <w:pPr>
      <w:widowControl/>
      <w:numPr>
        <w:numId w:val="6"/>
      </w:numPr>
      <w:spacing w:line="500" w:lineRule="exact"/>
    </w:pPr>
    <w:rPr>
      <w:rFonts w:eastAsia="標楷體"/>
      <w:sz w:val="32"/>
      <w:lang w:bidi="he-IL"/>
    </w:rPr>
  </w:style>
  <w:style w:type="paragraph" w:customStyle="1" w:styleId="13">
    <w:name w:val="樣式1"/>
    <w:basedOn w:val="a1"/>
    <w:pPr>
      <w:ind w:left="482" w:hanging="482"/>
    </w:pPr>
    <w:rPr>
      <w:rFonts w:eastAsia="標楷體"/>
    </w:rPr>
  </w:style>
  <w:style w:type="paragraph" w:customStyle="1" w:styleId="af5">
    <w:name w:val="公文(全銜)"/>
    <w:pPr>
      <w:suppressAutoHyphens/>
      <w:snapToGrid w:val="0"/>
    </w:pPr>
    <w:rPr>
      <w:rFonts w:eastAsia="標楷體"/>
      <w:sz w:val="44"/>
    </w:rPr>
  </w:style>
  <w:style w:type="paragraph" w:customStyle="1" w:styleId="af6">
    <w:name w:val="公文(發文日期)"/>
    <w:pPr>
      <w:suppressAutoHyphens/>
      <w:snapToGrid w:val="0"/>
    </w:pPr>
    <w:rPr>
      <w:rFonts w:eastAsia="標楷體"/>
      <w:sz w:val="26"/>
    </w:rPr>
  </w:style>
  <w:style w:type="paragraph" w:customStyle="1" w:styleId="af7">
    <w:name w:val="公文(發文字號)"/>
    <w:pPr>
      <w:suppressAutoHyphens/>
      <w:snapToGrid w:val="0"/>
    </w:pPr>
    <w:rPr>
      <w:rFonts w:eastAsia="標楷體"/>
      <w:sz w:val="24"/>
    </w:rPr>
  </w:style>
  <w:style w:type="paragraph" w:customStyle="1" w:styleId="af8">
    <w:name w:val="公文(附件)"/>
    <w:pPr>
      <w:suppressAutoHyphens/>
      <w:snapToGrid w:val="0"/>
      <w:ind w:left="780" w:hanging="780"/>
    </w:pPr>
    <w:rPr>
      <w:rFonts w:eastAsia="標楷體"/>
      <w:sz w:val="26"/>
    </w:rPr>
  </w:style>
  <w:style w:type="paragraph" w:customStyle="1" w:styleId="af9">
    <w:name w:val="公文(後續段落)"/>
    <w:pPr>
      <w:suppressAutoHyphens/>
      <w:snapToGrid w:val="0"/>
      <w:spacing w:line="578" w:lineRule="exact"/>
      <w:ind w:left="340"/>
    </w:pPr>
    <w:rPr>
      <w:rFonts w:eastAsia="標楷體"/>
      <w:sz w:val="34"/>
    </w:rPr>
  </w:style>
  <w:style w:type="paragraph" w:customStyle="1" w:styleId="afa">
    <w:name w:val="公文(段落)"/>
    <w:next w:val="af9"/>
    <w:pPr>
      <w:suppressAutoHyphens/>
      <w:snapToGrid w:val="0"/>
      <w:spacing w:line="578" w:lineRule="exact"/>
      <w:ind w:left="1020" w:hanging="1020"/>
    </w:pPr>
    <w:rPr>
      <w:rFonts w:eastAsia="標楷體"/>
      <w:sz w:val="34"/>
    </w:rPr>
  </w:style>
  <w:style w:type="paragraph" w:customStyle="1" w:styleId="afb">
    <w:name w:val="公文(主旨)"/>
    <w:next w:val="afa"/>
    <w:pPr>
      <w:suppressAutoHyphens/>
      <w:snapToGrid w:val="0"/>
      <w:spacing w:before="120" w:line="578" w:lineRule="exact"/>
      <w:ind w:left="1020" w:hanging="1020"/>
    </w:pPr>
    <w:rPr>
      <w:rFonts w:eastAsia="標楷體"/>
      <w:sz w:val="34"/>
    </w:rPr>
  </w:style>
  <w:style w:type="paragraph" w:styleId="afc">
    <w:name w:val="Block Text"/>
    <w:basedOn w:val="a1"/>
    <w:pPr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20" w:lineRule="exact"/>
      <w:ind w:left="3841" w:right="452" w:hanging="3159"/>
      <w:jc w:val="both"/>
    </w:pPr>
    <w:rPr>
      <w:rFonts w:ascii="標楷體" w:eastAsia="標楷體" w:hAnsi="標楷體"/>
      <w:sz w:val="34"/>
    </w:rPr>
  </w:style>
  <w:style w:type="paragraph" w:customStyle="1" w:styleId="title1">
    <w:name w:val="title1"/>
    <w:basedOn w:val="a1"/>
    <w:pPr>
      <w:numPr>
        <w:numId w:val="7"/>
      </w:numPr>
    </w:pPr>
  </w:style>
  <w:style w:type="numbering" w:customStyle="1" w:styleId="WWOutlineListStyle">
    <w:name w:val="WW_OutlineListStyle"/>
    <w:basedOn w:val="a5"/>
    <w:pPr>
      <w:numPr>
        <w:numId w:val="2"/>
      </w:numPr>
    </w:pPr>
  </w:style>
  <w:style w:type="numbering" w:customStyle="1" w:styleId="LFO9">
    <w:name w:val="LFO9"/>
    <w:basedOn w:val="a5"/>
    <w:pPr>
      <w:numPr>
        <w:numId w:val="3"/>
      </w:numPr>
    </w:pPr>
  </w:style>
  <w:style w:type="numbering" w:customStyle="1" w:styleId="LFO11">
    <w:name w:val="LFO11"/>
    <w:basedOn w:val="a5"/>
    <w:pPr>
      <w:numPr>
        <w:numId w:val="4"/>
      </w:numPr>
    </w:pPr>
  </w:style>
  <w:style w:type="numbering" w:customStyle="1" w:styleId="LFO21">
    <w:name w:val="LFO21"/>
    <w:basedOn w:val="a5"/>
    <w:pPr>
      <w:numPr>
        <w:numId w:val="5"/>
      </w:numPr>
    </w:pPr>
  </w:style>
  <w:style w:type="numbering" w:customStyle="1" w:styleId="LFO22">
    <w:name w:val="LFO22"/>
    <w:basedOn w:val="a5"/>
    <w:pPr>
      <w:numPr>
        <w:numId w:val="6"/>
      </w:numPr>
    </w:pPr>
  </w:style>
  <w:style w:type="numbering" w:customStyle="1" w:styleId="LFO35">
    <w:name w:val="LFO35"/>
    <w:basedOn w:val="a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台北縣各機關辦理採購注意事項</dc:title>
  <dc:creator>邱奕恭</dc:creator>
  <cp:lastModifiedBy>賴詩芸</cp:lastModifiedBy>
  <cp:revision>2</cp:revision>
  <cp:lastPrinted>2006-10-30T00:53:00Z</cp:lastPrinted>
  <dcterms:created xsi:type="dcterms:W3CDTF">2024-04-15T10:15:00Z</dcterms:created>
  <dcterms:modified xsi:type="dcterms:W3CDTF">2024-04-15T10:15:00Z</dcterms:modified>
</cp:coreProperties>
</file>