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04" w:rsidRDefault="00A502D5">
      <w:pPr>
        <w:spacing w:line="360" w:lineRule="exact"/>
        <w:jc w:val="center"/>
        <w:rPr>
          <w:rFonts w:ascii="標楷體" w:eastAsia="標楷體" w:hAnsi="標楷體"/>
          <w:b/>
          <w:sz w:val="32"/>
        </w:rPr>
      </w:pPr>
      <w:bookmarkStart w:id="0" w:name="_GoBack"/>
      <w:bookmarkEnd w:id="0"/>
      <w:r>
        <w:rPr>
          <w:rFonts w:ascii="標楷體" w:eastAsia="標楷體" w:hAnsi="標楷體"/>
          <w:b/>
          <w:sz w:val="32"/>
        </w:rPr>
        <w:t>公開取得電子報價單投標須知範本（工程、財物採購）</w:t>
      </w:r>
    </w:p>
    <w:p w:rsidR="00547F04" w:rsidRDefault="00547F04">
      <w:pPr>
        <w:pStyle w:val="7"/>
        <w:ind w:left="0" w:firstLine="0"/>
        <w:jc w:val="both"/>
        <w:rPr>
          <w:rFonts w:ascii="標楷體" w:eastAsia="標楷體" w:hAnsi="標楷體"/>
          <w:spacing w:val="0"/>
          <w:sz w:val="28"/>
        </w:rPr>
      </w:pPr>
    </w:p>
    <w:p w:rsidR="00547F04" w:rsidRDefault="00A502D5">
      <w:pPr>
        <w:pStyle w:val="7"/>
        <w:ind w:left="0" w:firstLine="0"/>
        <w:jc w:val="both"/>
        <w:rPr>
          <w:rFonts w:ascii="標楷體" w:eastAsia="標楷體" w:hAnsi="標楷體"/>
          <w:spacing w:val="0"/>
          <w:sz w:val="28"/>
        </w:rPr>
      </w:pPr>
      <w:r>
        <w:rPr>
          <w:rFonts w:ascii="標楷體" w:eastAsia="標楷體" w:hAnsi="標楷體"/>
          <w:spacing w:val="0"/>
          <w:sz w:val="28"/>
        </w:rPr>
        <w:t>以下各項招標規定內容，由機關填寫，投標廠商不得填寫或塗改。</w:t>
      </w:r>
    </w:p>
    <w:p w:rsidR="00547F04" w:rsidRDefault="00A502D5">
      <w:pPr>
        <w:pStyle w:val="7"/>
        <w:ind w:left="0" w:firstLine="0"/>
        <w:jc w:val="both"/>
        <w:rPr>
          <w:rFonts w:ascii="標楷體" w:eastAsia="標楷體" w:hAnsi="標楷體"/>
          <w:spacing w:val="0"/>
          <w:sz w:val="28"/>
        </w:rPr>
      </w:pPr>
      <w:r>
        <w:rPr>
          <w:rFonts w:ascii="標楷體" w:eastAsia="標楷體" w:hAnsi="標楷體"/>
          <w:spacing w:val="0"/>
          <w:sz w:val="28"/>
        </w:rPr>
        <w:t>各項內含選項者，由機關擇符合本採購案者勾填。</w:t>
      </w:r>
    </w:p>
    <w:p w:rsidR="00547F04" w:rsidRDefault="00A502D5">
      <w:pPr>
        <w:pStyle w:val="7"/>
        <w:numPr>
          <w:ilvl w:val="0"/>
          <w:numId w:val="1"/>
        </w:numPr>
        <w:jc w:val="both"/>
      </w:pPr>
      <w:r>
        <w:rPr>
          <w:rFonts w:ascii="標楷體" w:eastAsia="標楷體" w:hAnsi="標楷體"/>
          <w:spacing w:val="0"/>
          <w:sz w:val="28"/>
        </w:rPr>
        <w:t>本</w:t>
      </w:r>
      <w:r>
        <w:rPr>
          <w:rFonts w:ascii="標楷體" w:eastAsia="標楷體" w:hAnsi="標楷體"/>
          <w:sz w:val="28"/>
        </w:rPr>
        <w:t>採購適用政府採購法</w:t>
      </w:r>
      <w:r>
        <w:rPr>
          <w:rFonts w:ascii="標楷體" w:eastAsia="標楷體" w:hAnsi="標楷體"/>
          <w:sz w:val="28"/>
        </w:rPr>
        <w:t>(</w:t>
      </w:r>
      <w:r>
        <w:rPr>
          <w:rFonts w:ascii="標楷體" w:eastAsia="標楷體" w:hAnsi="標楷體"/>
          <w:sz w:val="28"/>
        </w:rPr>
        <w:t>以下簡稱採購法</w:t>
      </w:r>
      <w:r>
        <w:rPr>
          <w:rFonts w:ascii="標楷體" w:eastAsia="標楷體" w:hAnsi="標楷體"/>
          <w:sz w:val="28"/>
        </w:rPr>
        <w:t>)</w:t>
      </w:r>
      <w:r>
        <w:rPr>
          <w:rFonts w:ascii="標楷體" w:eastAsia="標楷體" w:hAnsi="標楷體"/>
          <w:sz w:val="28"/>
        </w:rPr>
        <w:t>及其主管機關所訂定之規定。</w:t>
      </w:r>
    </w:p>
    <w:p w:rsidR="00547F04" w:rsidRDefault="00A502D5">
      <w:pPr>
        <w:pStyle w:val="7"/>
        <w:numPr>
          <w:ilvl w:val="0"/>
          <w:numId w:val="1"/>
        </w:numPr>
        <w:jc w:val="both"/>
        <w:rPr>
          <w:rFonts w:ascii="標楷體" w:eastAsia="標楷體" w:hAnsi="標楷體"/>
          <w:spacing w:val="0"/>
          <w:sz w:val="28"/>
        </w:rPr>
      </w:pPr>
      <w:r>
        <w:rPr>
          <w:rFonts w:ascii="標楷體" w:eastAsia="標楷體" w:hAnsi="標楷體"/>
          <w:spacing w:val="0"/>
          <w:sz w:val="28"/>
        </w:rPr>
        <w:t>本標案名稱：</w:t>
      </w:r>
    </w:p>
    <w:p w:rsidR="00547F04" w:rsidRDefault="00A502D5">
      <w:pPr>
        <w:pStyle w:val="7"/>
        <w:numPr>
          <w:ilvl w:val="0"/>
          <w:numId w:val="1"/>
        </w:numPr>
        <w:jc w:val="both"/>
        <w:rPr>
          <w:rFonts w:eastAsia="標楷體"/>
          <w:spacing w:val="0"/>
          <w:sz w:val="28"/>
        </w:rPr>
      </w:pPr>
      <w:r>
        <w:rPr>
          <w:rFonts w:eastAsia="標楷體"/>
          <w:spacing w:val="0"/>
          <w:sz w:val="28"/>
        </w:rPr>
        <w:t>採購標的為：</w:t>
      </w:r>
    </w:p>
    <w:p w:rsidR="00547F04" w:rsidRDefault="00A502D5">
      <w:pPr>
        <w:pStyle w:val="7"/>
        <w:ind w:left="1084" w:hanging="108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 xml:space="preserve"> (1)</w:t>
      </w:r>
      <w:r>
        <w:rPr>
          <w:rFonts w:eastAsia="標楷體"/>
          <w:spacing w:val="0"/>
          <w:sz w:val="28"/>
        </w:rPr>
        <w:t>工程。</w:t>
      </w:r>
    </w:p>
    <w:p w:rsidR="00547F04" w:rsidRDefault="00A502D5">
      <w:pPr>
        <w:pStyle w:val="7"/>
        <w:ind w:left="1084" w:hanging="1084"/>
        <w:jc w:val="both"/>
      </w:pPr>
      <w:r>
        <w:rPr>
          <w:rFonts w:eastAsia="標楷體"/>
          <w:spacing w:val="0"/>
          <w:sz w:val="28"/>
        </w:rPr>
        <w:t xml:space="preserve">    </w:t>
      </w:r>
      <w:r>
        <w:rPr>
          <w:rFonts w:ascii="Wingdings" w:eastAsia="Wingdings" w:hAnsi="Wingdings" w:cs="Wingdings"/>
          <w:sz w:val="28"/>
        </w:rPr>
        <w:t></w:t>
      </w:r>
      <w:r>
        <w:rPr>
          <w:rFonts w:eastAsia="標楷體"/>
          <w:spacing w:val="0"/>
          <w:sz w:val="28"/>
        </w:rPr>
        <w:t xml:space="preserve"> (2)</w:t>
      </w:r>
      <w:r>
        <w:rPr>
          <w:rFonts w:eastAsia="標楷體"/>
          <w:spacing w:val="0"/>
          <w:sz w:val="28"/>
        </w:rPr>
        <w:t>財物；其性質為：</w:t>
      </w:r>
      <w:r>
        <w:rPr>
          <w:rFonts w:ascii="Wingdings" w:eastAsia="Wingdings" w:hAnsi="Wingdings" w:cs="Wingdings"/>
          <w:sz w:val="28"/>
        </w:rPr>
        <w:t></w:t>
      </w:r>
      <w:r>
        <w:rPr>
          <w:rFonts w:eastAsia="標楷體"/>
          <w:spacing w:val="0"/>
          <w:sz w:val="28"/>
        </w:rPr>
        <w:t>購買；</w:t>
      </w:r>
      <w:r>
        <w:rPr>
          <w:rFonts w:ascii="Wingdings" w:eastAsia="Wingdings" w:hAnsi="Wingdings" w:cs="Wingdings"/>
          <w:sz w:val="28"/>
        </w:rPr>
        <w:t></w:t>
      </w:r>
      <w:r>
        <w:rPr>
          <w:rFonts w:eastAsia="標楷體"/>
          <w:spacing w:val="0"/>
          <w:sz w:val="28"/>
        </w:rPr>
        <w:t>租賃；</w:t>
      </w:r>
      <w:r>
        <w:rPr>
          <w:rFonts w:ascii="Wingdings" w:eastAsia="Wingdings" w:hAnsi="Wingdings" w:cs="Wingdings"/>
          <w:sz w:val="28"/>
        </w:rPr>
        <w:t></w:t>
      </w:r>
      <w:r>
        <w:rPr>
          <w:rFonts w:eastAsia="標楷體"/>
          <w:spacing w:val="0"/>
          <w:sz w:val="28"/>
        </w:rPr>
        <w:t>定製；</w:t>
      </w:r>
      <w:r>
        <w:rPr>
          <w:rFonts w:ascii="Wingdings" w:eastAsia="Wingdings" w:hAnsi="Wingdings" w:cs="Wingdings"/>
          <w:sz w:val="28"/>
        </w:rPr>
        <w:t></w:t>
      </w:r>
      <w:r>
        <w:rPr>
          <w:rFonts w:eastAsia="標楷體"/>
          <w:spacing w:val="0"/>
          <w:sz w:val="28"/>
        </w:rPr>
        <w:t>兼具兩種以上性質者（請勾選）。</w:t>
      </w:r>
    </w:p>
    <w:p w:rsidR="00547F04" w:rsidRDefault="00A502D5">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本採購屬：</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(1)</w:t>
      </w:r>
      <w:r>
        <w:rPr>
          <w:rFonts w:ascii="標楷體" w:eastAsia="標楷體" w:hAnsi="標楷體"/>
          <w:spacing w:val="0"/>
          <w:sz w:val="28"/>
        </w:rPr>
        <w:t>公告金額十分之一以下之採購。</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(2)</w:t>
      </w:r>
      <w:r>
        <w:rPr>
          <w:rFonts w:ascii="標楷體" w:eastAsia="標楷體" w:hAnsi="標楷體"/>
          <w:spacing w:val="0"/>
          <w:sz w:val="28"/>
        </w:rPr>
        <w:t>逾公告金額十分之一未達公告金額之採購。</w:t>
      </w:r>
    </w:p>
    <w:p w:rsidR="00547F04" w:rsidRDefault="00A502D5">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本採購：非共同供應契約。</w:t>
      </w:r>
    </w:p>
    <w:p w:rsidR="00547F04" w:rsidRDefault="00A502D5">
      <w:pPr>
        <w:pStyle w:val="7"/>
        <w:numPr>
          <w:ilvl w:val="0"/>
          <w:numId w:val="1"/>
        </w:numPr>
        <w:jc w:val="both"/>
      </w:pPr>
      <w:r>
        <w:rPr>
          <w:rFonts w:ascii="標楷體" w:eastAsia="標楷體" w:hAnsi="標楷體"/>
          <w:spacing w:val="0"/>
          <w:sz w:val="28"/>
        </w:rPr>
        <w:t>本採購預算金額</w:t>
      </w:r>
      <w:r>
        <w:rPr>
          <w:rFonts w:ascii="標楷體" w:eastAsia="標楷體" w:hAnsi="標楷體"/>
          <w:spacing w:val="0"/>
          <w:sz w:val="28"/>
        </w:rPr>
        <w:t>(</w:t>
      </w:r>
      <w:r>
        <w:rPr>
          <w:rFonts w:ascii="標楷體" w:eastAsia="標楷體" w:hAnsi="標楷體"/>
          <w:spacing w:val="0"/>
          <w:sz w:val="28"/>
        </w:rPr>
        <w:t>不公告者免填</w:t>
      </w:r>
      <w:r>
        <w:rPr>
          <w:rFonts w:ascii="標楷體" w:eastAsia="標楷體" w:hAnsi="標楷體"/>
          <w:spacing w:val="0"/>
          <w:sz w:val="28"/>
        </w:rPr>
        <w:t>)</w:t>
      </w:r>
      <w:r>
        <w:rPr>
          <w:rFonts w:ascii="標楷體" w:eastAsia="標楷體" w:hAnsi="標楷體"/>
          <w:spacing w:val="0"/>
          <w:sz w:val="28"/>
        </w:rPr>
        <w:t>：</w:t>
      </w:r>
      <w:r>
        <w:rPr>
          <w:rFonts w:ascii="標楷體" w:eastAsia="標楷體" w:hAnsi="標楷體"/>
          <w:color w:val="FF0000"/>
          <w:spacing w:val="0"/>
          <w:sz w:val="28"/>
          <w:u w:val="single"/>
        </w:rPr>
        <w:t>新臺幣</w:t>
      </w:r>
      <w:r>
        <w:rPr>
          <w:rFonts w:ascii="標楷體" w:eastAsia="標楷體" w:hAnsi="標楷體"/>
          <w:color w:val="FF0000"/>
          <w:spacing w:val="0"/>
          <w:sz w:val="28"/>
          <w:u w:val="single"/>
        </w:rPr>
        <w:t xml:space="preserve">          </w:t>
      </w:r>
      <w:r>
        <w:rPr>
          <w:rFonts w:ascii="標楷體" w:eastAsia="標楷體" w:hAnsi="標楷體"/>
          <w:color w:val="FF0000"/>
          <w:spacing w:val="0"/>
          <w:sz w:val="28"/>
          <w:u w:val="single"/>
        </w:rPr>
        <w:t>元。</w:t>
      </w:r>
    </w:p>
    <w:p w:rsidR="00547F04" w:rsidRDefault="00A502D5">
      <w:pPr>
        <w:pStyle w:val="7"/>
        <w:numPr>
          <w:ilvl w:val="0"/>
          <w:numId w:val="1"/>
        </w:numPr>
        <w:jc w:val="both"/>
      </w:pPr>
      <w:r>
        <w:rPr>
          <w:rFonts w:ascii="標楷體" w:eastAsia="標楷體" w:hAnsi="標楷體"/>
          <w:spacing w:val="0"/>
          <w:sz w:val="28"/>
        </w:rPr>
        <w:t>本採購預計金額</w:t>
      </w:r>
      <w:r>
        <w:rPr>
          <w:rFonts w:ascii="標楷體" w:eastAsia="標楷體" w:hAnsi="標楷體"/>
          <w:spacing w:val="0"/>
          <w:sz w:val="28"/>
        </w:rPr>
        <w:t>(</w:t>
      </w:r>
      <w:r>
        <w:rPr>
          <w:rFonts w:ascii="標楷體" w:eastAsia="標楷體" w:hAnsi="標楷體"/>
          <w:spacing w:val="0"/>
          <w:sz w:val="28"/>
        </w:rPr>
        <w:t>不公告者免填</w:t>
      </w:r>
      <w:r>
        <w:rPr>
          <w:rFonts w:ascii="標楷體" w:eastAsia="標楷體" w:hAnsi="標楷體"/>
          <w:spacing w:val="0"/>
          <w:sz w:val="28"/>
        </w:rPr>
        <w:t>)</w:t>
      </w:r>
      <w:r>
        <w:rPr>
          <w:rFonts w:ascii="標楷體" w:eastAsia="標楷體" w:hAnsi="標楷體"/>
          <w:spacing w:val="0"/>
          <w:sz w:val="28"/>
        </w:rPr>
        <w:t>：</w:t>
      </w:r>
      <w:r>
        <w:rPr>
          <w:rFonts w:ascii="標楷體" w:eastAsia="標楷體" w:hAnsi="標楷體"/>
          <w:color w:val="FF0000"/>
          <w:spacing w:val="0"/>
          <w:sz w:val="28"/>
          <w:u w:val="single"/>
        </w:rPr>
        <w:t>新臺幣</w:t>
      </w:r>
      <w:r>
        <w:rPr>
          <w:rFonts w:ascii="標楷體" w:eastAsia="標楷體" w:hAnsi="標楷體"/>
          <w:color w:val="FF0000"/>
          <w:spacing w:val="0"/>
          <w:sz w:val="28"/>
          <w:u w:val="single"/>
        </w:rPr>
        <w:t xml:space="preserve">          </w:t>
      </w:r>
      <w:r>
        <w:rPr>
          <w:rFonts w:ascii="標楷體" w:eastAsia="標楷體" w:hAnsi="標楷體"/>
          <w:color w:val="FF0000"/>
          <w:spacing w:val="0"/>
          <w:sz w:val="28"/>
          <w:u w:val="single"/>
        </w:rPr>
        <w:t>元。</w:t>
      </w:r>
    </w:p>
    <w:p w:rsidR="00547F04" w:rsidRDefault="00A502D5">
      <w:pPr>
        <w:pStyle w:val="7"/>
        <w:numPr>
          <w:ilvl w:val="0"/>
          <w:numId w:val="1"/>
        </w:numPr>
        <w:jc w:val="both"/>
        <w:rPr>
          <w:rFonts w:ascii="標楷體" w:eastAsia="標楷體" w:hAnsi="標楷體"/>
          <w:spacing w:val="0"/>
          <w:sz w:val="28"/>
        </w:rPr>
      </w:pPr>
      <w:r>
        <w:rPr>
          <w:rFonts w:ascii="標楷體" w:eastAsia="標楷體" w:hAnsi="標楷體"/>
          <w:spacing w:val="0"/>
          <w:sz w:val="28"/>
        </w:rPr>
        <w:t>依採購法第</w:t>
      </w:r>
      <w:r>
        <w:rPr>
          <w:rFonts w:ascii="標楷體" w:eastAsia="標楷體" w:hAnsi="標楷體"/>
          <w:spacing w:val="0"/>
          <w:sz w:val="28"/>
        </w:rPr>
        <w:t>5</w:t>
      </w:r>
      <w:r>
        <w:rPr>
          <w:rFonts w:ascii="標楷體" w:eastAsia="標楷體" w:hAnsi="標楷體"/>
          <w:spacing w:val="0"/>
          <w:sz w:val="28"/>
        </w:rPr>
        <w:t>條由法人或團體代辦採購者，委託機關名稱及地址</w:t>
      </w:r>
      <w:r>
        <w:rPr>
          <w:rFonts w:ascii="標楷體" w:eastAsia="標楷體" w:hAnsi="標楷體"/>
          <w:spacing w:val="0"/>
          <w:sz w:val="28"/>
        </w:rPr>
        <w:t>(</w:t>
      </w:r>
      <w:r>
        <w:rPr>
          <w:rFonts w:ascii="標楷體" w:eastAsia="標楷體" w:hAnsi="標楷體"/>
          <w:spacing w:val="0"/>
          <w:sz w:val="28"/>
        </w:rPr>
        <w:t>非屬此等採購者免填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jc w:val="both"/>
        <w:rPr>
          <w:rFonts w:ascii="標楷體" w:eastAsia="標楷體" w:hAnsi="標楷體"/>
          <w:spacing w:val="0"/>
          <w:sz w:val="28"/>
        </w:rPr>
      </w:pPr>
      <w:r>
        <w:rPr>
          <w:rFonts w:ascii="標楷體" w:eastAsia="標楷體" w:hAnsi="標楷體"/>
          <w:spacing w:val="0"/>
          <w:sz w:val="28"/>
        </w:rPr>
        <w:t>依採購法第</w:t>
      </w:r>
      <w:r>
        <w:rPr>
          <w:rFonts w:ascii="標楷體" w:eastAsia="標楷體" w:hAnsi="標楷體"/>
          <w:spacing w:val="0"/>
          <w:sz w:val="28"/>
        </w:rPr>
        <w:t>40</w:t>
      </w:r>
      <w:r>
        <w:rPr>
          <w:rFonts w:ascii="標楷體" w:eastAsia="標楷體" w:hAnsi="標楷體"/>
          <w:spacing w:val="0"/>
          <w:sz w:val="28"/>
        </w:rPr>
        <w:t>條代辦採購者，洽辦機關名稱及地址</w:t>
      </w:r>
      <w:r>
        <w:rPr>
          <w:rFonts w:ascii="標楷體" w:eastAsia="標楷體" w:hAnsi="標楷體"/>
          <w:spacing w:val="0"/>
          <w:sz w:val="28"/>
        </w:rPr>
        <w:t>(</w:t>
      </w:r>
      <w:r>
        <w:rPr>
          <w:rFonts w:ascii="標楷體" w:eastAsia="標楷體" w:hAnsi="標楷體"/>
          <w:spacing w:val="0"/>
          <w:sz w:val="28"/>
        </w:rPr>
        <w:t>非屬此等採購者免填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jc w:val="both"/>
        <w:rPr>
          <w:rFonts w:ascii="標楷體" w:eastAsia="標楷體" w:hAnsi="標楷體"/>
          <w:spacing w:val="0"/>
          <w:sz w:val="28"/>
        </w:rPr>
      </w:pPr>
      <w:r>
        <w:rPr>
          <w:rFonts w:ascii="標楷體" w:eastAsia="標楷體" w:hAnsi="標楷體"/>
          <w:spacing w:val="0"/>
          <w:sz w:val="28"/>
        </w:rPr>
        <w:t>依採購法第</w:t>
      </w:r>
      <w:r>
        <w:rPr>
          <w:rFonts w:ascii="標楷體" w:eastAsia="標楷體" w:hAnsi="標楷體"/>
          <w:spacing w:val="0"/>
          <w:sz w:val="28"/>
        </w:rPr>
        <w:t>75</w:t>
      </w:r>
      <w:r>
        <w:rPr>
          <w:rFonts w:ascii="標楷體" w:eastAsia="標楷體" w:hAnsi="標楷體"/>
          <w:spacing w:val="0"/>
          <w:sz w:val="28"/>
        </w:rPr>
        <w:t>條，受理廠商異議之機關名稱、地址及電話：同招標機關</w:t>
      </w:r>
      <w:r>
        <w:rPr>
          <w:rFonts w:ascii="標楷體" w:eastAsia="標楷體" w:hAnsi="標楷體"/>
          <w:spacing w:val="0"/>
          <w:sz w:val="28"/>
        </w:rPr>
        <w:t>(</w:t>
      </w:r>
      <w:r>
        <w:rPr>
          <w:rFonts w:ascii="標楷體" w:eastAsia="標楷體" w:hAnsi="標楷體"/>
          <w:spacing w:val="0"/>
          <w:sz w:val="28"/>
        </w:rPr>
        <w:t>不同者請書明機關名稱、地址及電話</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依採購法第</w:t>
      </w:r>
      <w:r>
        <w:rPr>
          <w:rFonts w:ascii="標楷體" w:eastAsia="標楷體" w:hAnsi="標楷體"/>
          <w:spacing w:val="0"/>
          <w:sz w:val="28"/>
        </w:rPr>
        <w:t>85</w:t>
      </w:r>
      <w:r>
        <w:rPr>
          <w:rFonts w:ascii="標楷體" w:eastAsia="標楷體" w:hAnsi="標楷體"/>
          <w:spacing w:val="0"/>
          <w:sz w:val="28"/>
        </w:rPr>
        <w:t>條之</w:t>
      </w:r>
      <w:r>
        <w:rPr>
          <w:rFonts w:ascii="標楷體" w:eastAsia="標楷體" w:hAnsi="標楷體"/>
          <w:spacing w:val="0"/>
          <w:sz w:val="28"/>
        </w:rPr>
        <w:t>1</w:t>
      </w:r>
      <w:r>
        <w:rPr>
          <w:rFonts w:ascii="標楷體" w:eastAsia="標楷體" w:hAnsi="標楷體"/>
          <w:spacing w:val="0"/>
          <w:sz w:val="28"/>
        </w:rPr>
        <w:t>，受理廠商履約爭議調解</w:t>
      </w:r>
      <w:r>
        <w:rPr>
          <w:rFonts w:ascii="標楷體" w:eastAsia="標楷體" w:hAnsi="標楷體"/>
          <w:spacing w:val="0"/>
          <w:sz w:val="28"/>
        </w:rPr>
        <w:t>(</w:t>
      </w:r>
      <w:r>
        <w:rPr>
          <w:rFonts w:ascii="標楷體" w:eastAsia="標楷體" w:hAnsi="標楷體"/>
          <w:spacing w:val="0"/>
          <w:sz w:val="28"/>
        </w:rPr>
        <w:t>無金額限制</w:t>
      </w:r>
      <w:r>
        <w:rPr>
          <w:rFonts w:ascii="標楷體" w:eastAsia="標楷體" w:hAnsi="標楷體"/>
          <w:spacing w:val="0"/>
          <w:sz w:val="28"/>
        </w:rPr>
        <w:t>)</w:t>
      </w:r>
      <w:r>
        <w:rPr>
          <w:rFonts w:ascii="標楷體" w:eastAsia="標楷體" w:hAnsi="標楷體"/>
          <w:spacing w:val="0"/>
          <w:sz w:val="28"/>
        </w:rPr>
        <w:t>之採購申訴審議委員會名稱、地址及電話：</w:t>
      </w:r>
    </w:p>
    <w:p w:rsidR="00547F04" w:rsidRDefault="00A502D5">
      <w:pPr>
        <w:pStyle w:val="7"/>
        <w:ind w:left="851" w:firstLine="0"/>
        <w:jc w:val="both"/>
        <w:rPr>
          <w:rFonts w:ascii="新細明體" w:eastAsia="新細明體" w:hAnsi="新細明體"/>
          <w:color w:val="0070C0"/>
          <w:spacing w:val="0"/>
          <w:sz w:val="28"/>
        </w:rPr>
      </w:pPr>
      <w:r>
        <w:rPr>
          <w:rFonts w:ascii="新細明體" w:eastAsia="新細明體" w:hAnsi="新細明體"/>
          <w:color w:val="0070C0"/>
          <w:spacing w:val="0"/>
          <w:sz w:val="28"/>
        </w:rPr>
        <w:t>受理單位：臺中市政府採購申訴審議委員會。</w:t>
      </w:r>
    </w:p>
    <w:p w:rsidR="00547F04" w:rsidRDefault="00A502D5">
      <w:pPr>
        <w:pStyle w:val="7"/>
        <w:ind w:left="851" w:firstLine="0"/>
        <w:jc w:val="both"/>
        <w:rPr>
          <w:rFonts w:ascii="新細明體" w:eastAsia="新細明體" w:hAnsi="新細明體"/>
          <w:color w:val="0070C0"/>
          <w:spacing w:val="0"/>
          <w:sz w:val="28"/>
        </w:rPr>
      </w:pPr>
      <w:r>
        <w:rPr>
          <w:rFonts w:ascii="新細明體" w:eastAsia="新細明體" w:hAnsi="新細明體"/>
          <w:color w:val="0070C0"/>
          <w:spacing w:val="0"/>
          <w:sz w:val="28"/>
        </w:rPr>
        <w:t>地址：臺中市西屯區臺灣大道三段</w:t>
      </w:r>
      <w:r>
        <w:rPr>
          <w:rFonts w:ascii="新細明體" w:eastAsia="新細明體" w:hAnsi="新細明體"/>
          <w:color w:val="0070C0"/>
          <w:spacing w:val="0"/>
          <w:sz w:val="28"/>
        </w:rPr>
        <w:t>99</w:t>
      </w:r>
      <w:r>
        <w:rPr>
          <w:rFonts w:ascii="新細明體" w:eastAsia="新細明體" w:hAnsi="新細明體"/>
          <w:color w:val="0070C0"/>
          <w:spacing w:val="0"/>
          <w:sz w:val="28"/>
        </w:rPr>
        <w:t>號文心樓</w:t>
      </w:r>
      <w:r>
        <w:rPr>
          <w:rFonts w:ascii="新細明體" w:eastAsia="新細明體" w:hAnsi="新細明體"/>
          <w:color w:val="0070C0"/>
          <w:spacing w:val="0"/>
          <w:sz w:val="28"/>
        </w:rPr>
        <w:t>10</w:t>
      </w:r>
      <w:r>
        <w:rPr>
          <w:rFonts w:ascii="新細明體" w:eastAsia="新細明體" w:hAnsi="新細明體"/>
          <w:color w:val="0070C0"/>
          <w:spacing w:val="0"/>
          <w:sz w:val="28"/>
        </w:rPr>
        <w:t>樓。</w:t>
      </w:r>
    </w:p>
    <w:p w:rsidR="00547F04" w:rsidRDefault="00A502D5">
      <w:pPr>
        <w:pStyle w:val="7"/>
        <w:ind w:left="851" w:firstLine="0"/>
        <w:jc w:val="both"/>
      </w:pPr>
      <w:r>
        <w:rPr>
          <w:rFonts w:ascii="新細明體" w:eastAsia="新細明體" w:hAnsi="新細明體"/>
          <w:color w:val="0070C0"/>
          <w:spacing w:val="0"/>
          <w:sz w:val="28"/>
        </w:rPr>
        <w:t>電話：</w:t>
      </w:r>
      <w:r>
        <w:rPr>
          <w:rFonts w:ascii="新細明體" w:eastAsia="新細明體" w:hAnsi="新細明體"/>
          <w:color w:val="0070C0"/>
          <w:spacing w:val="0"/>
          <w:sz w:val="28"/>
        </w:rPr>
        <w:t>(04)2228-9111</w:t>
      </w:r>
      <w:r>
        <w:rPr>
          <w:rFonts w:ascii="新細明體" w:eastAsia="新細明體" w:hAnsi="新細明體"/>
          <w:color w:val="0070C0"/>
          <w:spacing w:val="0"/>
          <w:sz w:val="28"/>
        </w:rPr>
        <w:t>轉</w:t>
      </w:r>
      <w:r>
        <w:rPr>
          <w:rFonts w:ascii="新細明體" w:eastAsia="新細明體" w:hAnsi="新細明體"/>
          <w:color w:val="0070C0"/>
          <w:spacing w:val="0"/>
          <w:sz w:val="28"/>
        </w:rPr>
        <w:t>23600</w:t>
      </w:r>
      <w:r>
        <w:rPr>
          <w:rFonts w:ascii="新細明體" w:eastAsia="新細明體" w:hAnsi="新細明體"/>
          <w:color w:val="0070C0"/>
          <w:spacing w:val="0"/>
          <w:sz w:val="28"/>
        </w:rPr>
        <w:t>或</w:t>
      </w:r>
      <w:r>
        <w:rPr>
          <w:rFonts w:ascii="新細明體" w:eastAsia="新細明體" w:hAnsi="新細明體"/>
          <w:color w:val="0070C0"/>
          <w:spacing w:val="0"/>
          <w:sz w:val="28"/>
        </w:rPr>
        <w:t>(04)2217-7293</w:t>
      </w:r>
      <w:r>
        <w:rPr>
          <w:rFonts w:ascii="新細明體" w:eastAsia="新細明體" w:hAnsi="新細明體"/>
          <w:color w:val="0070C0"/>
          <w:spacing w:val="0"/>
          <w:sz w:val="28"/>
        </w:rPr>
        <w:t>，傳真：</w:t>
      </w:r>
      <w:r>
        <w:rPr>
          <w:rFonts w:ascii="新細明體" w:eastAsia="新細明體" w:hAnsi="新細明體"/>
          <w:color w:val="0070C0"/>
          <w:spacing w:val="0"/>
          <w:kern w:val="3"/>
          <w:sz w:val="28"/>
        </w:rPr>
        <w:t>(</w:t>
      </w:r>
      <w:r>
        <w:rPr>
          <w:rFonts w:ascii="新細明體" w:eastAsia="新細明體" w:hAnsi="新細明體"/>
          <w:color w:val="0070C0"/>
          <w:spacing w:val="0"/>
          <w:sz w:val="28"/>
        </w:rPr>
        <w:t>04)2254-2611</w:t>
      </w:r>
      <w:r>
        <w:rPr>
          <w:rFonts w:ascii="新細明體" w:eastAsia="新細明體" w:hAnsi="新細明體"/>
          <w:color w:val="0070C0"/>
          <w:spacing w:val="0"/>
          <w:sz w:val="28"/>
        </w:rPr>
        <w:t>。</w:t>
      </w:r>
    </w:p>
    <w:p w:rsidR="00547F04" w:rsidRDefault="00A502D5">
      <w:pPr>
        <w:pStyle w:val="7"/>
        <w:numPr>
          <w:ilvl w:val="0"/>
          <w:numId w:val="1"/>
        </w:numPr>
        <w:ind w:left="851" w:hanging="851"/>
        <w:jc w:val="both"/>
      </w:pPr>
      <w:r>
        <w:rPr>
          <w:rFonts w:ascii="標楷體" w:eastAsia="標楷體" w:hAnsi="標楷體"/>
          <w:spacing w:val="0"/>
          <w:sz w:val="28"/>
        </w:rPr>
        <w:t>本採購為：未</w:t>
      </w:r>
      <w:r>
        <w:rPr>
          <w:rFonts w:ascii="標楷體" w:eastAsia="標楷體" w:hAnsi="標楷體"/>
          <w:sz w:val="28"/>
        </w:rPr>
        <w:t>分批辦理</w:t>
      </w:r>
      <w:r>
        <w:rPr>
          <w:rFonts w:ascii="標楷體" w:eastAsia="標楷體" w:hAnsi="標楷體"/>
          <w:spacing w:val="0"/>
          <w:sz w:val="28"/>
        </w:rPr>
        <w:t>。</w:t>
      </w:r>
    </w:p>
    <w:p w:rsidR="00547F04" w:rsidRDefault="00A502D5">
      <w:pPr>
        <w:pStyle w:val="7"/>
        <w:numPr>
          <w:ilvl w:val="0"/>
          <w:numId w:val="1"/>
        </w:numPr>
        <w:ind w:left="851" w:hanging="851"/>
        <w:jc w:val="both"/>
      </w:pPr>
      <w:r>
        <w:rPr>
          <w:rFonts w:ascii="標楷體" w:eastAsia="標楷體" w:hAnsi="標楷體"/>
          <w:spacing w:val="0"/>
          <w:sz w:val="27"/>
          <w:szCs w:val="27"/>
        </w:rPr>
        <w:t>招標方式為：</w:t>
      </w:r>
      <w:r>
        <w:rPr>
          <w:rFonts w:ascii="標楷體" w:eastAsia="標楷體" w:hAnsi="標楷體"/>
          <w:color w:val="FF0000"/>
          <w:spacing w:val="0"/>
          <w:sz w:val="27"/>
          <w:szCs w:val="27"/>
        </w:rPr>
        <w:t>依採購法第</w:t>
      </w:r>
      <w:r>
        <w:rPr>
          <w:rFonts w:ascii="標楷體" w:eastAsia="標楷體" w:hAnsi="標楷體"/>
          <w:color w:val="FF0000"/>
          <w:spacing w:val="0"/>
          <w:sz w:val="27"/>
          <w:szCs w:val="27"/>
        </w:rPr>
        <w:t>49</w:t>
      </w:r>
      <w:r>
        <w:rPr>
          <w:rFonts w:ascii="標楷體" w:eastAsia="標楷體" w:hAnsi="標楷體"/>
          <w:color w:val="FF0000"/>
          <w:spacing w:val="0"/>
          <w:sz w:val="27"/>
          <w:szCs w:val="27"/>
        </w:rPr>
        <w:t>條及第</w:t>
      </w:r>
      <w:r>
        <w:rPr>
          <w:rFonts w:ascii="標楷體" w:eastAsia="標楷體" w:hAnsi="標楷體"/>
          <w:color w:val="FF0000"/>
          <w:spacing w:val="0"/>
          <w:sz w:val="27"/>
          <w:szCs w:val="27"/>
        </w:rPr>
        <w:t>93</w:t>
      </w:r>
      <w:r>
        <w:rPr>
          <w:rFonts w:ascii="標楷體" w:eastAsia="標楷體" w:hAnsi="標楷體"/>
          <w:color w:val="FF0000"/>
          <w:spacing w:val="0"/>
          <w:sz w:val="27"/>
          <w:szCs w:val="27"/>
        </w:rPr>
        <w:t>條之</w:t>
      </w:r>
      <w:r>
        <w:rPr>
          <w:rFonts w:ascii="標楷體" w:eastAsia="標楷體" w:hAnsi="標楷體"/>
          <w:color w:val="FF0000"/>
          <w:spacing w:val="0"/>
          <w:sz w:val="27"/>
          <w:szCs w:val="27"/>
        </w:rPr>
        <w:t>1</w:t>
      </w:r>
      <w:r>
        <w:rPr>
          <w:rFonts w:ascii="標楷體" w:eastAsia="標楷體" w:hAnsi="標楷體"/>
          <w:color w:val="FF0000"/>
          <w:spacing w:val="0"/>
          <w:sz w:val="27"/>
          <w:szCs w:val="27"/>
        </w:rPr>
        <w:t>規定公開取得電子報價單。</w:t>
      </w:r>
    </w:p>
    <w:p w:rsidR="00547F04" w:rsidRDefault="00A502D5">
      <w:pPr>
        <w:pStyle w:val="7"/>
        <w:ind w:left="2280" w:hanging="2280"/>
        <w:jc w:val="both"/>
      </w:pPr>
      <w:r>
        <w:rPr>
          <w:rFonts w:ascii="標楷體" w:eastAsia="標楷體" w:hAnsi="標楷體"/>
          <w:color w:val="FF0000"/>
          <w:spacing w:val="0"/>
          <w:sz w:val="28"/>
        </w:rPr>
        <w:t xml:space="preserve">        </w:t>
      </w:r>
      <w:r>
        <w:rPr>
          <w:rFonts w:ascii="標楷體" w:eastAsia="標楷體" w:hAnsi="標楷體"/>
          <w:color w:val="FF0000"/>
          <w:sz w:val="28"/>
        </w:rPr>
        <w:t>█</w:t>
      </w:r>
      <w:r>
        <w:rPr>
          <w:rFonts w:ascii="標楷體" w:eastAsia="標楷體" w:hAnsi="標楷體"/>
          <w:color w:val="FF0000"/>
          <w:spacing w:val="0"/>
          <w:sz w:val="28"/>
        </w:rPr>
        <w:t>本案業經機關首長或其授權人員核准，本次公告未能取得</w:t>
      </w:r>
      <w:r>
        <w:rPr>
          <w:rFonts w:ascii="標楷體" w:eastAsia="標楷體" w:hAnsi="標楷體"/>
          <w:color w:val="FF0000"/>
          <w:spacing w:val="0"/>
          <w:sz w:val="28"/>
        </w:rPr>
        <w:t>3</w:t>
      </w:r>
      <w:r>
        <w:rPr>
          <w:rFonts w:ascii="標楷體" w:eastAsia="標楷體" w:hAnsi="標楷體"/>
          <w:color w:val="FF0000"/>
          <w:spacing w:val="0"/>
          <w:sz w:val="28"/>
        </w:rPr>
        <w:t>家以上</w:t>
      </w:r>
    </w:p>
    <w:p w:rsidR="00547F04" w:rsidRDefault="00A502D5">
      <w:pPr>
        <w:pStyle w:val="7"/>
        <w:ind w:left="2266" w:hanging="874"/>
        <w:jc w:val="both"/>
        <w:rPr>
          <w:rFonts w:ascii="標楷體" w:eastAsia="標楷體" w:hAnsi="標楷體"/>
          <w:color w:val="FF0000"/>
          <w:spacing w:val="0"/>
          <w:sz w:val="28"/>
        </w:rPr>
      </w:pPr>
      <w:r>
        <w:rPr>
          <w:rFonts w:ascii="標楷體" w:eastAsia="標楷體" w:hAnsi="標楷體"/>
          <w:color w:val="FF0000"/>
          <w:spacing w:val="0"/>
          <w:sz w:val="28"/>
        </w:rPr>
        <w:t>廠商之書面報價或企劃書時，將改採限制性招標方式辦理。</w:t>
      </w:r>
    </w:p>
    <w:p w:rsidR="00547F04" w:rsidRDefault="00A502D5">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本採購：不適用我國締結之條約或協定，外國廠商：</w:t>
      </w:r>
      <w:r>
        <w:rPr>
          <w:rFonts w:ascii="標楷體" w:eastAsia="標楷體" w:hAnsi="標楷體"/>
          <w:spacing w:val="0"/>
          <w:sz w:val="28"/>
        </w:rPr>
        <w:t xml:space="preserve">         </w:t>
      </w:r>
    </w:p>
    <w:p w:rsidR="00547F04" w:rsidRDefault="00A502D5">
      <w:pPr>
        <w:pStyle w:val="7"/>
        <w:ind w:left="1800" w:hanging="180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不可參與投標。我國廠商所供應財物之原產地須屬我國者。</w:t>
      </w:r>
    </w:p>
    <w:p w:rsidR="00547F04" w:rsidRDefault="00A502D5">
      <w:pPr>
        <w:pStyle w:val="7"/>
        <w:ind w:left="1440" w:hanging="144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z w:val="28"/>
        </w:rPr>
        <w:t>不可參與投標。</w:t>
      </w:r>
      <w:r>
        <w:rPr>
          <w:rFonts w:eastAsia="標楷體"/>
          <w:spacing w:val="0"/>
          <w:sz w:val="28"/>
        </w:rPr>
        <w:t>但我國廠商所供應財物之原產地得為下列外國者：</w:t>
      </w:r>
    </w:p>
    <w:p w:rsidR="00547F04" w:rsidRDefault="00A502D5">
      <w:pPr>
        <w:pStyle w:val="7"/>
        <w:ind w:left="1413" w:hanging="227"/>
        <w:jc w:val="both"/>
      </w:pPr>
      <w:r>
        <w:rPr>
          <w:rFonts w:eastAsia="標楷體"/>
          <w:spacing w:val="0"/>
          <w:sz w:val="28"/>
          <w:szCs w:val="28"/>
        </w:rPr>
        <w:t>1.</w:t>
      </w:r>
      <w:r>
        <w:rPr>
          <w:rFonts w:eastAsia="標楷體"/>
          <w:sz w:val="28"/>
        </w:rPr>
        <w:t>國家</w:t>
      </w:r>
      <w:r>
        <w:rPr>
          <w:rFonts w:eastAsia="標楷體"/>
          <w:spacing w:val="0"/>
          <w:sz w:val="28"/>
          <w:szCs w:val="28"/>
        </w:rPr>
        <w:t>或地區名稱：</w:t>
      </w:r>
      <w:r>
        <w:rPr>
          <w:rFonts w:eastAsia="標楷體"/>
          <w:color w:val="FF0000"/>
          <w:spacing w:val="0"/>
          <w:sz w:val="28"/>
          <w:szCs w:val="28"/>
          <w:u w:val="single"/>
        </w:rPr>
        <w:t>除大陸地區外，不加以限制</w:t>
      </w:r>
      <w:r>
        <w:rPr>
          <w:rFonts w:eastAsia="標楷體"/>
          <w:spacing w:val="0"/>
          <w:sz w:val="28"/>
        </w:rPr>
        <w:t>(</w:t>
      </w:r>
      <w:r>
        <w:rPr>
          <w:rFonts w:eastAsia="標楷體"/>
          <w:spacing w:val="0"/>
          <w:sz w:val="28"/>
        </w:rPr>
        <w:t>未列明者即不允許</w:t>
      </w:r>
      <w:r>
        <w:rPr>
          <w:rFonts w:eastAsia="標楷體"/>
          <w:spacing w:val="0"/>
          <w:sz w:val="28"/>
        </w:rPr>
        <w:t>)</w:t>
      </w:r>
    </w:p>
    <w:p w:rsidR="00547F04" w:rsidRDefault="00A502D5">
      <w:pPr>
        <w:pStyle w:val="7"/>
        <w:ind w:left="1413" w:hanging="227"/>
        <w:jc w:val="both"/>
      </w:pPr>
      <w:r>
        <w:rPr>
          <w:rFonts w:eastAsia="標楷體"/>
          <w:spacing w:val="0"/>
          <w:sz w:val="28"/>
          <w:szCs w:val="28"/>
        </w:rPr>
        <w:t>2.</w:t>
      </w:r>
      <w:r>
        <w:rPr>
          <w:rFonts w:eastAsia="標楷體"/>
          <w:sz w:val="28"/>
        </w:rPr>
        <w:t>是否</w:t>
      </w:r>
      <w:r>
        <w:rPr>
          <w:rFonts w:eastAsia="標楷體"/>
          <w:spacing w:val="0"/>
          <w:sz w:val="28"/>
          <w:szCs w:val="28"/>
        </w:rPr>
        <w:t>允許供應大陸地區標的：（未勾選者即不允許；</w:t>
      </w:r>
      <w:r>
        <w:rPr>
          <w:rFonts w:eastAsia="標楷體"/>
          <w:spacing w:val="0"/>
          <w:sz w:val="28"/>
        </w:rPr>
        <w:t>如允許者，須符合兩岸進口及貿易往來相關規定</w:t>
      </w:r>
      <w:r>
        <w:rPr>
          <w:rFonts w:eastAsia="標楷體"/>
          <w:spacing w:val="0"/>
          <w:sz w:val="28"/>
          <w:szCs w:val="28"/>
        </w:rPr>
        <w:t>）</w:t>
      </w:r>
    </w:p>
    <w:p w:rsidR="00547F04" w:rsidRDefault="00A502D5">
      <w:pPr>
        <w:pStyle w:val="7"/>
        <w:ind w:left="2801"/>
        <w:jc w:val="both"/>
      </w:pPr>
      <w:r>
        <w:rPr>
          <w:rFonts w:ascii="Wingdings" w:eastAsia="Wingdings" w:hAnsi="Wingdings" w:cs="Wingdings"/>
          <w:spacing w:val="0"/>
          <w:sz w:val="28"/>
        </w:rPr>
        <w:t></w:t>
      </w:r>
      <w:r>
        <w:rPr>
          <w:rFonts w:eastAsia="標楷體"/>
          <w:spacing w:val="0"/>
          <w:sz w:val="28"/>
        </w:rPr>
        <w:t>是</w:t>
      </w:r>
    </w:p>
    <w:p w:rsidR="00547F04" w:rsidRDefault="00A502D5">
      <w:pPr>
        <w:pStyle w:val="7"/>
        <w:ind w:left="2801"/>
        <w:jc w:val="both"/>
      </w:pPr>
      <w:r>
        <w:rPr>
          <w:rFonts w:ascii="標楷體" w:eastAsia="標楷體" w:hAnsi="標楷體"/>
          <w:color w:val="FF0000"/>
          <w:sz w:val="28"/>
        </w:rPr>
        <w:lastRenderedPageBreak/>
        <w:t>█</w:t>
      </w:r>
      <w:r>
        <w:rPr>
          <w:rFonts w:eastAsia="標楷體"/>
          <w:spacing w:val="0"/>
          <w:sz w:val="28"/>
        </w:rPr>
        <w:t>否</w:t>
      </w:r>
      <w:r>
        <w:rPr>
          <w:rFonts w:ascii="標楷體" w:eastAsia="標楷體" w:hAnsi="標楷體"/>
          <w:spacing w:val="0"/>
          <w:sz w:val="28"/>
        </w:rPr>
        <w:t xml:space="preserve">        </w:t>
      </w:r>
    </w:p>
    <w:p w:rsidR="00547F04" w:rsidRDefault="00A502D5">
      <w:pPr>
        <w:pStyle w:val="7"/>
        <w:ind w:left="1200" w:firstLine="0"/>
        <w:jc w:val="both"/>
      </w:pPr>
      <w:r>
        <w:rPr>
          <w:rFonts w:eastAsia="標楷體"/>
          <w:spacing w:val="0"/>
          <w:sz w:val="28"/>
        </w:rPr>
        <w:t>廠商所供應整體標的之組成項目</w:t>
      </w:r>
      <w:r>
        <w:rPr>
          <w:rFonts w:eastAsia="標楷體"/>
          <w:spacing w:val="0"/>
          <w:sz w:val="28"/>
        </w:rPr>
        <w:t>(</w:t>
      </w:r>
      <w:r>
        <w:rPr>
          <w:rFonts w:eastAsia="標楷體"/>
          <w:spacing w:val="0"/>
          <w:sz w:val="28"/>
        </w:rPr>
        <w:t>例如製成品之特定組件</w:t>
      </w:r>
      <w:r>
        <w:rPr>
          <w:rFonts w:eastAsia="標楷體"/>
          <w:spacing w:val="0"/>
          <w:sz w:val="28"/>
        </w:rPr>
        <w:t>)</w:t>
      </w:r>
      <w:r>
        <w:rPr>
          <w:rFonts w:eastAsia="標楷體"/>
          <w:spacing w:val="0"/>
          <w:sz w:val="28"/>
        </w:rPr>
        <w:t>，其不允許使用大陸地區產品之項目：</w:t>
      </w:r>
      <w:r>
        <w:rPr>
          <w:rFonts w:eastAsia="標楷體"/>
          <w:spacing w:val="0"/>
          <w:sz w:val="28"/>
        </w:rPr>
        <w:t xml:space="preserve">           </w:t>
      </w:r>
    </w:p>
    <w:p w:rsidR="00547F04" w:rsidRDefault="00A502D5">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本採購：非以統包辦理招標。</w:t>
      </w:r>
    </w:p>
    <w:p w:rsidR="00547F04" w:rsidRDefault="00A502D5">
      <w:pPr>
        <w:pStyle w:val="7"/>
        <w:numPr>
          <w:ilvl w:val="0"/>
          <w:numId w:val="1"/>
        </w:numPr>
        <w:ind w:left="794" w:hanging="794"/>
        <w:jc w:val="both"/>
      </w:pPr>
      <w:r>
        <w:rPr>
          <w:rFonts w:ascii="標楷體" w:eastAsia="標楷體" w:hAnsi="標楷體"/>
          <w:spacing w:val="0"/>
          <w:sz w:val="28"/>
        </w:rPr>
        <w:t>本採購：不</w:t>
      </w:r>
      <w:r>
        <w:rPr>
          <w:rFonts w:ascii="標楷體" w:eastAsia="標楷體" w:hAnsi="標楷體"/>
          <w:sz w:val="28"/>
        </w:rPr>
        <w:t>允許廠商共同投標。</w:t>
      </w:r>
    </w:p>
    <w:p w:rsidR="00547F04" w:rsidRDefault="00A502D5">
      <w:pPr>
        <w:pStyle w:val="7"/>
        <w:numPr>
          <w:ilvl w:val="0"/>
          <w:numId w:val="1"/>
        </w:numPr>
        <w:ind w:left="851" w:hanging="851"/>
        <w:jc w:val="both"/>
      </w:pPr>
      <w:r>
        <w:rPr>
          <w:rFonts w:ascii="標楷體" w:eastAsia="標楷體" w:hAnsi="標楷體"/>
          <w:b/>
          <w:color w:val="FF0000"/>
          <w:spacing w:val="0"/>
          <w:sz w:val="28"/>
        </w:rPr>
        <w:t>本採購只允許廠商電子領標、電子報價，不提供現場領標、現場投標。</w:t>
      </w:r>
      <w:r>
        <w:rPr>
          <w:rFonts w:ascii="標楷體" w:eastAsia="標楷體" w:hAnsi="標楷體"/>
          <w:spacing w:val="0"/>
          <w:sz w:val="28"/>
        </w:rPr>
        <w:t>電子領標文件內容與招標公告內容不一致時，依採購法第</w:t>
      </w:r>
      <w:r>
        <w:rPr>
          <w:rFonts w:ascii="標楷體" w:eastAsia="標楷體" w:hAnsi="標楷體"/>
          <w:spacing w:val="0"/>
          <w:sz w:val="28"/>
        </w:rPr>
        <w:t>41</w:t>
      </w:r>
      <w:r>
        <w:rPr>
          <w:rFonts w:ascii="標楷體" w:eastAsia="標楷體" w:hAnsi="標楷體"/>
          <w:spacing w:val="0"/>
          <w:sz w:val="28"/>
        </w:rPr>
        <w:t>條規定，請向招標機關請求釋疑；如無請求釋疑，以招標公告為準。廠商以電子資料傳輸方式於投標截止期限前以電子化資料報價，該電子化資料，視同正式文件，免另備書面文件。供遞送之網址為：政府電子採購網</w:t>
      </w:r>
      <w:r>
        <w:rPr>
          <w:rFonts w:ascii="標楷體" w:eastAsia="標楷體" w:hAnsi="標楷體"/>
          <w:spacing w:val="0"/>
          <w:sz w:val="23"/>
          <w:szCs w:val="23"/>
        </w:rPr>
        <w:t>(</w:t>
      </w:r>
      <w:hyperlink r:id="rId8" w:history="1">
        <w:r>
          <w:rPr>
            <w:rStyle w:val="ac"/>
            <w:rFonts w:ascii="標楷體" w:eastAsia="標楷體" w:hAnsi="標楷體"/>
            <w:color w:val="auto"/>
            <w:sz w:val="23"/>
            <w:szCs w:val="23"/>
            <w:u w:val="none"/>
          </w:rPr>
          <w:t>http://web.pcc.gov.tw</w:t>
        </w:r>
      </w:hyperlink>
      <w:r>
        <w:rPr>
          <w:rFonts w:ascii="標楷體" w:eastAsia="標楷體" w:hAnsi="標楷體"/>
          <w:spacing w:val="0"/>
          <w:sz w:val="23"/>
          <w:szCs w:val="23"/>
        </w:rPr>
        <w:t>)</w:t>
      </w:r>
      <w:r>
        <w:rPr>
          <w:rFonts w:ascii="標楷體" w:eastAsia="標楷體" w:hAnsi="標楷體"/>
          <w:spacing w:val="0"/>
          <w:sz w:val="28"/>
        </w:rPr>
        <w:t>。</w:t>
      </w:r>
    </w:p>
    <w:p w:rsidR="00547F04" w:rsidRDefault="00A502D5">
      <w:pPr>
        <w:pStyle w:val="7"/>
        <w:numPr>
          <w:ilvl w:val="0"/>
          <w:numId w:val="1"/>
        </w:numPr>
        <w:ind w:left="851" w:hanging="851"/>
        <w:jc w:val="both"/>
      </w:pPr>
      <w:r>
        <w:rPr>
          <w:rFonts w:ascii="標楷體" w:eastAsia="標楷體" w:hAnsi="標楷體"/>
          <w:sz w:val="28"/>
        </w:rPr>
        <w:t>廠商對招標文件內容有疑義者，應</w:t>
      </w:r>
      <w:r>
        <w:rPr>
          <w:rFonts w:ascii="標楷體" w:eastAsia="標楷體" w:hAnsi="標楷體"/>
          <w:spacing w:val="0"/>
          <w:sz w:val="28"/>
        </w:rPr>
        <w:t>以書面向招標機關請求釋疑之期限：</w:t>
      </w:r>
      <w:r>
        <w:rPr>
          <w:rFonts w:ascii="標楷體" w:eastAsia="標楷體" w:hAnsi="標楷體"/>
          <w:sz w:val="28"/>
        </w:rPr>
        <w:t>自公告日或邀標日起等標期之四分之一，其尾數不足</w:t>
      </w:r>
      <w:r>
        <w:rPr>
          <w:rFonts w:ascii="標楷體" w:eastAsia="標楷體" w:hAnsi="標楷體"/>
          <w:sz w:val="28"/>
        </w:rPr>
        <w:t>1</w:t>
      </w:r>
      <w:r>
        <w:rPr>
          <w:rFonts w:ascii="標楷體" w:eastAsia="標楷體" w:hAnsi="標楷體"/>
          <w:sz w:val="28"/>
        </w:rPr>
        <w:t>日者，以</w:t>
      </w:r>
      <w:r>
        <w:rPr>
          <w:rFonts w:ascii="標楷體" w:eastAsia="標楷體" w:hAnsi="標楷體"/>
          <w:sz w:val="28"/>
        </w:rPr>
        <w:t>1</w:t>
      </w:r>
      <w:r>
        <w:rPr>
          <w:rFonts w:ascii="標楷體" w:eastAsia="標楷體" w:hAnsi="標楷體"/>
          <w:sz w:val="28"/>
        </w:rPr>
        <w:t>日計。</w:t>
      </w:r>
    </w:p>
    <w:p w:rsidR="00547F04" w:rsidRDefault="00A502D5">
      <w:pPr>
        <w:pStyle w:val="7"/>
        <w:numPr>
          <w:ilvl w:val="0"/>
          <w:numId w:val="1"/>
        </w:numPr>
        <w:ind w:left="907" w:hanging="907"/>
        <w:jc w:val="both"/>
        <w:rPr>
          <w:rFonts w:ascii="標楷體" w:eastAsia="標楷體" w:hAnsi="標楷體"/>
          <w:spacing w:val="6"/>
          <w:sz w:val="28"/>
        </w:rPr>
      </w:pPr>
      <w:r>
        <w:rPr>
          <w:rFonts w:ascii="標楷體" w:eastAsia="標楷體" w:hAnsi="標楷體"/>
          <w:spacing w:val="6"/>
          <w:sz w:val="28"/>
        </w:rPr>
        <w:t>機關以書面答復前條請求釋疑廠商之期限：依採購法施行細則第</w:t>
      </w:r>
      <w:r>
        <w:rPr>
          <w:rFonts w:ascii="標楷體" w:eastAsia="標楷體" w:hAnsi="標楷體"/>
          <w:spacing w:val="6"/>
          <w:sz w:val="28"/>
        </w:rPr>
        <w:t>43</w:t>
      </w:r>
      <w:r>
        <w:rPr>
          <w:rFonts w:ascii="標楷體" w:eastAsia="標楷體" w:hAnsi="標楷體"/>
          <w:spacing w:val="6"/>
          <w:sz w:val="28"/>
        </w:rPr>
        <w:t>條第</w:t>
      </w:r>
      <w:r>
        <w:rPr>
          <w:rFonts w:ascii="標楷體" w:eastAsia="標楷體" w:hAnsi="標楷體"/>
          <w:spacing w:val="6"/>
          <w:sz w:val="28"/>
        </w:rPr>
        <w:t>3</w:t>
      </w:r>
      <w:r>
        <w:rPr>
          <w:rFonts w:ascii="標楷體" w:eastAsia="標楷體" w:hAnsi="標楷體"/>
          <w:spacing w:val="6"/>
          <w:sz w:val="28"/>
        </w:rPr>
        <w:t>項規定。（機關最後釋疑之次日起算至截止投標日或資格審查截止收件日之日數，不得少於原等標期之四分之一，其未滿</w:t>
      </w:r>
      <w:r>
        <w:rPr>
          <w:rFonts w:ascii="標楷體" w:eastAsia="標楷體" w:hAnsi="標楷體"/>
          <w:spacing w:val="6"/>
          <w:sz w:val="28"/>
        </w:rPr>
        <w:t>1</w:t>
      </w:r>
      <w:r>
        <w:rPr>
          <w:rFonts w:ascii="標楷體" w:eastAsia="標楷體" w:hAnsi="標楷體"/>
          <w:spacing w:val="6"/>
          <w:sz w:val="28"/>
        </w:rPr>
        <w:t>日者以</w:t>
      </w:r>
      <w:r>
        <w:rPr>
          <w:rFonts w:ascii="標楷體" w:eastAsia="標楷體" w:hAnsi="標楷體"/>
          <w:spacing w:val="6"/>
          <w:sz w:val="28"/>
        </w:rPr>
        <w:t>1</w:t>
      </w:r>
      <w:r>
        <w:rPr>
          <w:rFonts w:ascii="標楷體" w:eastAsia="標楷體" w:hAnsi="標楷體"/>
          <w:spacing w:val="6"/>
          <w:sz w:val="28"/>
        </w:rPr>
        <w:t>日計；前述日數有不足者，截止日至少應延後至補足不足之日數。）</w:t>
      </w:r>
    </w:p>
    <w:p w:rsidR="00547F04" w:rsidRDefault="00A502D5">
      <w:pPr>
        <w:pStyle w:val="7"/>
        <w:numPr>
          <w:ilvl w:val="0"/>
          <w:numId w:val="1"/>
        </w:numPr>
        <w:ind w:left="851" w:hanging="851"/>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w:t>
      </w:r>
      <w:r>
        <w:rPr>
          <w:rFonts w:ascii="標楷體" w:eastAsia="標楷體" w:hAnsi="標楷體"/>
          <w:spacing w:val="0"/>
          <w:sz w:val="28"/>
        </w:rPr>
        <w:t>33</w:t>
      </w:r>
      <w:r>
        <w:rPr>
          <w:rFonts w:ascii="標楷體" w:eastAsia="標楷體" w:hAnsi="標楷體"/>
          <w:spacing w:val="0"/>
          <w:sz w:val="28"/>
        </w:rPr>
        <w:t>條第</w:t>
      </w:r>
      <w:r>
        <w:rPr>
          <w:rFonts w:ascii="標楷體" w:eastAsia="標楷體" w:hAnsi="標楷體"/>
          <w:spacing w:val="0"/>
          <w:sz w:val="28"/>
        </w:rPr>
        <w:t>3</w:t>
      </w:r>
      <w:r>
        <w:rPr>
          <w:rFonts w:ascii="標楷體" w:eastAsia="標楷體" w:hAnsi="標楷體"/>
          <w:spacing w:val="0"/>
          <w:sz w:val="28"/>
        </w:rPr>
        <w:t>項：不</w:t>
      </w:r>
      <w:r>
        <w:rPr>
          <w:rFonts w:ascii="標楷體" w:eastAsia="標楷體" w:hAnsi="標楷體"/>
          <w:sz w:val="28"/>
        </w:rPr>
        <w:t>允許廠商於開標前補正非契約必要之點之文件。</w:t>
      </w:r>
    </w:p>
    <w:p w:rsidR="00547F04" w:rsidRDefault="00A502D5">
      <w:pPr>
        <w:pStyle w:val="30"/>
        <w:numPr>
          <w:ilvl w:val="0"/>
          <w:numId w:val="1"/>
        </w:numPr>
        <w:ind w:left="1134" w:hanging="1134"/>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w:t>
      </w:r>
      <w:r>
        <w:rPr>
          <w:rFonts w:ascii="標楷體" w:eastAsia="標楷體" w:hAnsi="標楷體"/>
          <w:spacing w:val="0"/>
          <w:sz w:val="28"/>
        </w:rPr>
        <w:t>35</w:t>
      </w:r>
      <w:r>
        <w:rPr>
          <w:rFonts w:ascii="標楷體" w:eastAsia="標楷體" w:hAnsi="標楷體"/>
          <w:spacing w:val="0"/>
          <w:sz w:val="28"/>
        </w:rPr>
        <w:t>條：不</w:t>
      </w:r>
      <w:r>
        <w:rPr>
          <w:rFonts w:ascii="標楷體" w:eastAsia="標楷體" w:hAnsi="標楷體"/>
          <w:sz w:val="28"/>
        </w:rPr>
        <w:t>允許提出替代方案。</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投標文件有效期：自投標時起至開標後</w:t>
      </w:r>
      <w:r>
        <w:rPr>
          <w:rFonts w:ascii="標楷體" w:eastAsia="標楷體" w:hAnsi="標楷體"/>
          <w:spacing w:val="0"/>
          <w:sz w:val="28"/>
        </w:rPr>
        <w:t>30</w:t>
      </w:r>
      <w:r>
        <w:rPr>
          <w:rFonts w:ascii="標楷體" w:eastAsia="標楷體" w:hAnsi="標楷體"/>
          <w:spacing w:val="0"/>
          <w:sz w:val="28"/>
        </w:rPr>
        <w:t>日止。如機關無法於前開有效期內決標，得於必要時洽請廠商延長投標文件之有效期。</w:t>
      </w:r>
    </w:p>
    <w:p w:rsidR="00547F04" w:rsidRDefault="00A502D5">
      <w:pPr>
        <w:pStyle w:val="7"/>
        <w:numPr>
          <w:ilvl w:val="0"/>
          <w:numId w:val="1"/>
        </w:numPr>
        <w:ind w:left="1134" w:hanging="1134"/>
        <w:jc w:val="both"/>
      </w:pPr>
      <w:r>
        <w:rPr>
          <w:rFonts w:ascii="標楷體" w:eastAsia="標楷體" w:hAnsi="標楷體"/>
          <w:spacing w:val="0"/>
          <w:sz w:val="28"/>
        </w:rPr>
        <w:t>廠商應遞送</w:t>
      </w:r>
      <w:r>
        <w:rPr>
          <w:rFonts w:ascii="標楷體" w:eastAsia="標楷體" w:hAnsi="標楷體"/>
          <w:sz w:val="28"/>
        </w:rPr>
        <w:t>投標文件份數</w:t>
      </w:r>
      <w:r>
        <w:rPr>
          <w:rFonts w:ascii="標楷體" w:eastAsia="標楷體" w:hAnsi="標楷體"/>
          <w:spacing w:val="0"/>
          <w:sz w:val="28"/>
        </w:rPr>
        <w:t>：</w:t>
      </w:r>
      <w:r>
        <w:rPr>
          <w:rFonts w:ascii="標楷體" w:eastAsia="標楷體" w:hAnsi="標楷體"/>
          <w:b/>
          <w:color w:val="FF0000"/>
          <w:spacing w:val="0"/>
          <w:sz w:val="28"/>
        </w:rPr>
        <w:t>1</w:t>
      </w:r>
      <w:r>
        <w:rPr>
          <w:rFonts w:ascii="標楷體" w:eastAsia="標楷體" w:hAnsi="標楷體"/>
          <w:b/>
          <w:color w:val="FF0000"/>
          <w:spacing w:val="0"/>
          <w:sz w:val="28"/>
        </w:rPr>
        <w:t>式</w:t>
      </w:r>
      <w:r>
        <w:rPr>
          <w:rFonts w:ascii="標楷體" w:eastAsia="標楷體" w:hAnsi="標楷體"/>
          <w:b/>
          <w:color w:val="FF0000"/>
          <w:spacing w:val="0"/>
          <w:sz w:val="28"/>
        </w:rPr>
        <w:t>1</w:t>
      </w:r>
      <w:r>
        <w:rPr>
          <w:rFonts w:ascii="標楷體" w:eastAsia="標楷體" w:hAnsi="標楷體"/>
          <w:b/>
          <w:color w:val="FF0000"/>
          <w:spacing w:val="0"/>
          <w:sz w:val="28"/>
        </w:rPr>
        <w:t>份。</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投標文件使用文字：</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(1)</w:t>
      </w:r>
      <w:r>
        <w:rPr>
          <w:rFonts w:ascii="標楷體" w:eastAsia="標楷體" w:hAnsi="標楷體"/>
          <w:spacing w:val="0"/>
          <w:sz w:val="28"/>
        </w:rPr>
        <w:t>中文</w:t>
      </w:r>
      <w:r>
        <w:rPr>
          <w:rFonts w:ascii="標楷體" w:eastAsia="標楷體" w:hAnsi="標楷體"/>
          <w:spacing w:val="0"/>
          <w:sz w:val="28"/>
        </w:rPr>
        <w:t>(</w:t>
      </w:r>
      <w:r>
        <w:rPr>
          <w:rFonts w:ascii="標楷體" w:eastAsia="標楷體" w:hAnsi="標楷體"/>
          <w:spacing w:val="0"/>
          <w:sz w:val="28"/>
        </w:rPr>
        <w:t>正體字</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(2)</w:t>
      </w:r>
      <w:r>
        <w:rPr>
          <w:rFonts w:ascii="標楷體" w:eastAsia="標楷體" w:hAnsi="標楷體"/>
          <w:spacing w:val="0"/>
          <w:sz w:val="28"/>
        </w:rPr>
        <w:t>中文</w:t>
      </w:r>
      <w:r>
        <w:rPr>
          <w:rFonts w:ascii="標楷體" w:eastAsia="標楷體" w:hAnsi="標楷體"/>
          <w:spacing w:val="0"/>
          <w:sz w:val="28"/>
        </w:rPr>
        <w:t>(</w:t>
      </w:r>
      <w:r>
        <w:rPr>
          <w:rFonts w:ascii="標楷體" w:eastAsia="標楷體" w:hAnsi="標楷體"/>
          <w:spacing w:val="0"/>
          <w:sz w:val="28"/>
        </w:rPr>
        <w:t>正體字</w:t>
      </w:r>
      <w:r>
        <w:rPr>
          <w:rFonts w:ascii="標楷體" w:eastAsia="標楷體" w:hAnsi="標楷體"/>
          <w:spacing w:val="0"/>
          <w:sz w:val="28"/>
        </w:rPr>
        <w:t>)</w:t>
      </w:r>
      <w:r>
        <w:rPr>
          <w:rFonts w:ascii="標楷體" w:eastAsia="標楷體" w:hAnsi="標楷體"/>
          <w:spacing w:val="0"/>
          <w:sz w:val="28"/>
        </w:rPr>
        <w:t>，但特殊技術或材料之圖文資料得使用英文。</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(3)</w:t>
      </w:r>
      <w:r>
        <w:rPr>
          <w:rFonts w:ascii="標楷體" w:eastAsia="標楷體" w:hAnsi="標楷體"/>
          <w:spacing w:val="0"/>
          <w:sz w:val="28"/>
        </w:rPr>
        <w:t>其他</w:t>
      </w:r>
      <w:r>
        <w:rPr>
          <w:rFonts w:ascii="標楷體" w:eastAsia="標楷體" w:hAnsi="標楷體"/>
          <w:spacing w:val="0"/>
          <w:sz w:val="28"/>
        </w:rPr>
        <w:t>(</w:t>
      </w:r>
      <w:r>
        <w:rPr>
          <w:rFonts w:ascii="標楷體" w:eastAsia="標楷體" w:hAnsi="標楷體"/>
          <w:spacing w:val="0"/>
          <w:sz w:val="28"/>
        </w:rPr>
        <w:t>由招標機關敘明</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ind w:left="1134" w:hanging="1134"/>
        <w:jc w:val="both"/>
      </w:pPr>
      <w:r>
        <w:rPr>
          <w:rFonts w:ascii="標楷體" w:eastAsia="標楷體" w:hAnsi="標楷體"/>
          <w:spacing w:val="0"/>
          <w:sz w:val="28"/>
        </w:rPr>
        <w:t>依採購法不公開開標之依據：</w:t>
      </w:r>
      <w:r>
        <w:rPr>
          <w:rFonts w:ascii="標楷體" w:eastAsia="標楷體" w:hAnsi="標楷體"/>
          <w:spacing w:val="0"/>
          <w:sz w:val="28"/>
          <w:szCs w:val="28"/>
        </w:rPr>
        <w:t>中</w:t>
      </w:r>
      <w:r>
        <w:rPr>
          <w:rFonts w:ascii="標楷體" w:eastAsia="標楷體" w:hAnsi="標楷體"/>
          <w:spacing w:val="0"/>
          <w:sz w:val="28"/>
        </w:rPr>
        <w:t>央機關未達公告金額採購招標辦法第</w:t>
      </w:r>
      <w:r>
        <w:rPr>
          <w:rFonts w:ascii="標楷體" w:eastAsia="標楷體" w:hAnsi="標楷體"/>
          <w:spacing w:val="0"/>
          <w:sz w:val="28"/>
        </w:rPr>
        <w:t>4</w:t>
      </w:r>
      <w:r>
        <w:rPr>
          <w:rFonts w:ascii="標楷體" w:eastAsia="標楷體" w:hAnsi="標楷體"/>
          <w:spacing w:val="0"/>
          <w:sz w:val="28"/>
        </w:rPr>
        <w:t>條第</w:t>
      </w:r>
      <w:r>
        <w:rPr>
          <w:rFonts w:ascii="標楷體" w:eastAsia="標楷體" w:hAnsi="標楷體"/>
          <w:spacing w:val="0"/>
          <w:sz w:val="28"/>
        </w:rPr>
        <w:t>1</w:t>
      </w:r>
      <w:r>
        <w:rPr>
          <w:rFonts w:ascii="標楷體" w:eastAsia="標楷體" w:hAnsi="標楷體"/>
          <w:spacing w:val="0"/>
          <w:sz w:val="28"/>
        </w:rPr>
        <w:t>項及電子採購作業</w:t>
      </w:r>
      <w:r>
        <w:rPr>
          <w:rFonts w:ascii="標楷體" w:eastAsia="標楷體" w:hAnsi="標楷體"/>
          <w:spacing w:val="0"/>
          <w:sz w:val="28"/>
        </w:rPr>
        <w:t>辦法第</w:t>
      </w:r>
      <w:r>
        <w:rPr>
          <w:rFonts w:ascii="標楷體" w:eastAsia="標楷體" w:hAnsi="標楷體"/>
          <w:spacing w:val="0"/>
          <w:sz w:val="28"/>
        </w:rPr>
        <w:t>15</w:t>
      </w:r>
      <w:r>
        <w:rPr>
          <w:rFonts w:ascii="標楷體" w:eastAsia="標楷體" w:hAnsi="標楷體"/>
          <w:spacing w:val="0"/>
          <w:sz w:val="28"/>
        </w:rPr>
        <w:t>條第</w:t>
      </w:r>
      <w:r>
        <w:rPr>
          <w:rFonts w:ascii="標楷體" w:eastAsia="標楷體" w:hAnsi="標楷體"/>
          <w:spacing w:val="0"/>
          <w:sz w:val="28"/>
        </w:rPr>
        <w:t>2</w:t>
      </w:r>
      <w:r>
        <w:rPr>
          <w:rFonts w:ascii="標楷體" w:eastAsia="標楷體" w:hAnsi="標楷體"/>
          <w:spacing w:val="0"/>
          <w:sz w:val="28"/>
        </w:rPr>
        <w:t>項。</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本採購開標採不分段開標。</w:t>
      </w:r>
    </w:p>
    <w:p w:rsidR="00547F04" w:rsidRDefault="00A502D5">
      <w:pPr>
        <w:pStyle w:val="7"/>
        <w:numPr>
          <w:ilvl w:val="0"/>
          <w:numId w:val="1"/>
        </w:numPr>
        <w:ind w:left="1134" w:hanging="1134"/>
        <w:jc w:val="both"/>
      </w:pPr>
      <w:r>
        <w:rPr>
          <w:rFonts w:ascii="標楷體" w:eastAsia="標楷體" w:hAnsi="標楷體"/>
          <w:dstrike/>
          <w:spacing w:val="0"/>
          <w:sz w:val="28"/>
        </w:rPr>
        <w:t>押標金金額</w:t>
      </w:r>
      <w:r>
        <w:rPr>
          <w:rFonts w:eastAsia="標楷體"/>
          <w:dstrike/>
          <w:spacing w:val="0"/>
          <w:sz w:val="28"/>
        </w:rPr>
        <w:t>(</w:t>
      </w:r>
      <w:r>
        <w:rPr>
          <w:rFonts w:eastAsia="標楷體"/>
          <w:dstrike/>
          <w:spacing w:val="0"/>
          <w:sz w:val="28"/>
        </w:rPr>
        <w:t>無押標金者免填</w:t>
      </w:r>
      <w:r>
        <w:rPr>
          <w:rFonts w:eastAsia="標楷體"/>
          <w:dstrike/>
          <w:spacing w:val="0"/>
          <w:sz w:val="28"/>
        </w:rPr>
        <w:t>)</w:t>
      </w:r>
      <w:r>
        <w:rPr>
          <w:rFonts w:ascii="標楷體" w:eastAsia="標楷體" w:hAnsi="標楷體"/>
          <w:dstrike/>
          <w:spacing w:val="0"/>
          <w:sz w:val="28"/>
        </w:rPr>
        <w:t>：</w:t>
      </w:r>
    </w:p>
    <w:p w:rsidR="00547F04" w:rsidRDefault="00A502D5">
      <w:pPr>
        <w:pStyle w:val="7"/>
        <w:ind w:left="2966" w:hanging="1814"/>
        <w:jc w:val="both"/>
      </w:pPr>
      <w:r>
        <w:rPr>
          <w:rFonts w:ascii="Wingdings" w:eastAsia="Wingdings" w:hAnsi="Wingdings" w:cs="Wingdings"/>
          <w:dstrike/>
          <w:sz w:val="28"/>
        </w:rPr>
        <w:t></w:t>
      </w:r>
      <w:r>
        <w:rPr>
          <w:rFonts w:eastAsia="標楷體"/>
          <w:dstrike/>
          <w:spacing w:val="0"/>
          <w:sz w:val="28"/>
        </w:rPr>
        <w:t>(1)</w:t>
      </w:r>
      <w:r>
        <w:rPr>
          <w:rFonts w:eastAsia="標楷體"/>
          <w:dstrike/>
          <w:spacing w:val="0"/>
          <w:sz w:val="28"/>
        </w:rPr>
        <w:t>一定金額：</w:t>
      </w:r>
    </w:p>
    <w:p w:rsidR="00547F04" w:rsidRDefault="00A502D5">
      <w:pPr>
        <w:pStyle w:val="7"/>
        <w:ind w:left="2966" w:hanging="1814"/>
        <w:jc w:val="both"/>
      </w:pPr>
      <w:r>
        <w:rPr>
          <w:rFonts w:ascii="Wingdings" w:eastAsia="Wingdings" w:hAnsi="Wingdings" w:cs="Wingdings"/>
          <w:dstrike/>
          <w:sz w:val="28"/>
        </w:rPr>
        <w:t></w:t>
      </w:r>
      <w:r>
        <w:rPr>
          <w:rFonts w:eastAsia="標楷體"/>
          <w:dstrike/>
          <w:spacing w:val="0"/>
          <w:sz w:val="28"/>
        </w:rPr>
        <w:t>(2)</w:t>
      </w:r>
      <w:r>
        <w:rPr>
          <w:rFonts w:eastAsia="標楷體"/>
          <w:dstrike/>
          <w:spacing w:val="0"/>
          <w:sz w:val="28"/>
        </w:rPr>
        <w:t>標價之一定比率：</w:t>
      </w:r>
      <w:r>
        <w:rPr>
          <w:rFonts w:eastAsia="標楷體"/>
          <w:dstrike/>
          <w:spacing w:val="0"/>
          <w:sz w:val="28"/>
        </w:rPr>
        <w:t>_____%</w:t>
      </w:r>
      <w:r>
        <w:rPr>
          <w:rFonts w:ascii="標楷體" w:eastAsia="標楷體" w:hAnsi="標楷體"/>
          <w:dstrike/>
          <w:spacing w:val="0"/>
          <w:sz w:val="28"/>
        </w:rPr>
        <w:t xml:space="preserve"> </w:t>
      </w:r>
    </w:p>
    <w:p w:rsidR="00547F04" w:rsidRDefault="00A502D5">
      <w:pPr>
        <w:pStyle w:val="7"/>
        <w:numPr>
          <w:ilvl w:val="0"/>
          <w:numId w:val="1"/>
        </w:numPr>
        <w:ind w:left="1134" w:hanging="1134"/>
        <w:jc w:val="both"/>
      </w:pPr>
      <w:r>
        <w:rPr>
          <w:rFonts w:eastAsia="標楷體"/>
          <w:dstrike/>
          <w:spacing w:val="0"/>
          <w:sz w:val="28"/>
        </w:rPr>
        <w:t>為押標金保證金暨其他擔保作業辦法第</w:t>
      </w:r>
      <w:r>
        <w:rPr>
          <w:rFonts w:eastAsia="標楷體"/>
          <w:dstrike/>
          <w:spacing w:val="0"/>
          <w:sz w:val="28"/>
        </w:rPr>
        <w:t>33</w:t>
      </w:r>
      <w:r>
        <w:rPr>
          <w:rFonts w:eastAsia="標楷體"/>
          <w:dstrike/>
          <w:spacing w:val="0"/>
          <w:sz w:val="28"/>
        </w:rPr>
        <w:t>條之</w:t>
      </w:r>
      <w:r>
        <w:rPr>
          <w:rFonts w:eastAsia="標楷體"/>
          <w:dstrike/>
          <w:spacing w:val="0"/>
          <w:sz w:val="28"/>
        </w:rPr>
        <w:t>5</w:t>
      </w:r>
      <w:r>
        <w:rPr>
          <w:rFonts w:eastAsia="標楷體"/>
          <w:dstrike/>
          <w:spacing w:val="0"/>
          <w:sz w:val="28"/>
        </w:rPr>
        <w:t>第</w:t>
      </w:r>
      <w:r>
        <w:rPr>
          <w:rFonts w:eastAsia="標楷體"/>
          <w:dstrike/>
          <w:spacing w:val="0"/>
          <w:sz w:val="28"/>
        </w:rPr>
        <w:t>2</w:t>
      </w:r>
      <w:r>
        <w:rPr>
          <w:rFonts w:eastAsia="標楷體"/>
          <w:dstrike/>
          <w:spacing w:val="0"/>
          <w:sz w:val="28"/>
        </w:rPr>
        <w:t>項所稱優良廠商者</w:t>
      </w:r>
      <w:r>
        <w:rPr>
          <w:rFonts w:eastAsia="標楷體"/>
          <w:dstrike/>
          <w:spacing w:val="0"/>
          <w:sz w:val="28"/>
        </w:rPr>
        <w:t>(</w:t>
      </w:r>
      <w:r>
        <w:rPr>
          <w:rFonts w:eastAsia="標楷體"/>
          <w:dstrike/>
          <w:spacing w:val="0"/>
          <w:sz w:val="28"/>
        </w:rPr>
        <w:t>公開於政府電子採購網</w:t>
      </w:r>
      <w:hyperlink r:id="rId9" w:history="1">
        <w:r>
          <w:rPr>
            <w:rFonts w:eastAsia="標楷體"/>
            <w:dstrike/>
            <w:spacing w:val="0"/>
            <w:sz w:val="28"/>
          </w:rPr>
          <w:t>https://web.pcc.gov.tw/</w:t>
        </w:r>
        <w:r>
          <w:rPr>
            <w:rFonts w:eastAsia="標楷體"/>
            <w:dstrike/>
            <w:spacing w:val="0"/>
            <w:sz w:val="28"/>
          </w:rPr>
          <w:t>常用查詢</w:t>
        </w:r>
        <w:r>
          <w:rPr>
            <w:rFonts w:eastAsia="標楷體"/>
            <w:dstrike/>
            <w:spacing w:val="0"/>
            <w:sz w:val="28"/>
          </w:rPr>
          <w:t>/</w:t>
        </w:r>
        <w:r>
          <w:rPr>
            <w:rFonts w:eastAsia="標楷體"/>
            <w:dstrike/>
            <w:spacing w:val="0"/>
            <w:sz w:val="28"/>
          </w:rPr>
          <w:t>優良廠商名單</w:t>
        </w:r>
        <w:r>
          <w:rPr>
            <w:rFonts w:eastAsia="標楷體"/>
            <w:dstrike/>
            <w:spacing w:val="0"/>
            <w:sz w:val="28"/>
          </w:rPr>
          <w:t>/</w:t>
        </w:r>
      </w:hyperlink>
      <w:r>
        <w:rPr>
          <w:rFonts w:eastAsia="標楷體"/>
          <w:dstrike/>
          <w:spacing w:val="0"/>
          <w:sz w:val="28"/>
        </w:rPr>
        <w:t>有效名單列表</w:t>
      </w:r>
      <w:r>
        <w:rPr>
          <w:rFonts w:eastAsia="標楷體"/>
          <w:dstrike/>
          <w:spacing w:val="0"/>
          <w:sz w:val="28"/>
        </w:rPr>
        <w:t>)</w:t>
      </w:r>
      <w:r>
        <w:rPr>
          <w:rFonts w:eastAsia="標楷體"/>
          <w:dstrike/>
          <w:spacing w:val="0"/>
          <w:sz w:val="28"/>
        </w:rPr>
        <w:t>，押標金予以減收金額：</w:t>
      </w:r>
    </w:p>
    <w:p w:rsidR="00547F04" w:rsidRDefault="00A502D5">
      <w:pPr>
        <w:pStyle w:val="7"/>
        <w:ind w:left="1435" w:hanging="237"/>
        <w:jc w:val="both"/>
        <w:rPr>
          <w:rFonts w:eastAsia="標楷體"/>
          <w:dstrike/>
          <w:sz w:val="28"/>
        </w:rPr>
      </w:pPr>
      <w:r>
        <w:rPr>
          <w:rFonts w:eastAsia="標楷體"/>
          <w:dstrike/>
          <w:sz w:val="28"/>
        </w:rPr>
        <w:t>■</w:t>
      </w:r>
      <w:r>
        <w:rPr>
          <w:rFonts w:eastAsia="標楷體"/>
          <w:dstrike/>
          <w:sz w:val="28"/>
        </w:rPr>
        <w:t>行政院公共工程委員會公共工程金質獎之得獎廠商，減收原應繳額度之</w:t>
      </w:r>
      <w:r>
        <w:rPr>
          <w:rFonts w:eastAsia="標楷體"/>
          <w:dstrike/>
          <w:sz w:val="28"/>
        </w:rPr>
        <w:t>50%</w:t>
      </w:r>
      <w:r>
        <w:rPr>
          <w:rFonts w:eastAsia="標楷體"/>
          <w:dstrike/>
          <w:sz w:val="28"/>
        </w:rPr>
        <w:t>。</w:t>
      </w:r>
    </w:p>
    <w:p w:rsidR="00547F04" w:rsidRDefault="00A502D5">
      <w:pPr>
        <w:pStyle w:val="7"/>
        <w:ind w:left="1436" w:hanging="238"/>
        <w:jc w:val="both"/>
      </w:pPr>
      <w:r>
        <w:rPr>
          <w:rFonts w:ascii="Wingdings" w:eastAsia="Wingdings" w:hAnsi="Wingdings" w:cs="Wingdings"/>
          <w:dstrike/>
          <w:sz w:val="28"/>
        </w:rPr>
        <w:lastRenderedPageBreak/>
        <w:t></w:t>
      </w:r>
      <w:r>
        <w:rPr>
          <w:rFonts w:eastAsia="標楷體"/>
          <w:dstrike/>
          <w:sz w:val="28"/>
        </w:rPr>
        <w:t>其</w:t>
      </w:r>
      <w:r>
        <w:rPr>
          <w:rFonts w:eastAsia="標楷體"/>
          <w:dstrike/>
          <w:spacing w:val="0"/>
          <w:sz w:val="28"/>
        </w:rPr>
        <w:t>他獎項</w:t>
      </w:r>
      <w:r>
        <w:rPr>
          <w:rFonts w:eastAsia="標楷體"/>
          <w:dstrike/>
          <w:spacing w:val="0"/>
          <w:sz w:val="28"/>
        </w:rPr>
        <w:t>(</w:t>
      </w:r>
      <w:r>
        <w:rPr>
          <w:rFonts w:eastAsia="標楷體"/>
          <w:dstrike/>
          <w:spacing w:val="0"/>
          <w:sz w:val="28"/>
        </w:rPr>
        <w:t>由招標機關敘明獎項名稱及減收額度，其減收總額度不逾原定應繳總額之</w:t>
      </w:r>
      <w:r>
        <w:rPr>
          <w:rFonts w:eastAsia="標楷體"/>
          <w:dstrike/>
          <w:spacing w:val="0"/>
          <w:sz w:val="28"/>
        </w:rPr>
        <w:t>50%)</w:t>
      </w:r>
      <w:r>
        <w:rPr>
          <w:rFonts w:eastAsia="標楷體"/>
          <w:dstrike/>
          <w:spacing w:val="0"/>
          <w:sz w:val="28"/>
        </w:rPr>
        <w:t>：</w:t>
      </w:r>
    </w:p>
    <w:p w:rsidR="00547F04" w:rsidRDefault="00A502D5">
      <w:pPr>
        <w:pStyle w:val="7"/>
        <w:ind w:left="1080" w:firstLine="0"/>
        <w:jc w:val="both"/>
        <w:rPr>
          <w:rFonts w:eastAsia="標楷體"/>
          <w:dstrike/>
          <w:spacing w:val="0"/>
          <w:sz w:val="28"/>
        </w:rPr>
      </w:pPr>
      <w:r>
        <w:rPr>
          <w:rFonts w:eastAsia="標楷體"/>
          <w:dstrike/>
          <w:spacing w:val="0"/>
          <w:sz w:val="28"/>
        </w:rPr>
        <w:t>為押標金保證金暨其他擔保作業辦法第</w:t>
      </w:r>
      <w:r>
        <w:rPr>
          <w:rFonts w:eastAsia="標楷體"/>
          <w:dstrike/>
          <w:spacing w:val="0"/>
          <w:sz w:val="28"/>
        </w:rPr>
        <w:t>33</w:t>
      </w:r>
      <w:r>
        <w:rPr>
          <w:rFonts w:eastAsia="標楷體"/>
          <w:dstrike/>
          <w:spacing w:val="0"/>
          <w:sz w:val="28"/>
        </w:rPr>
        <w:t>條之</w:t>
      </w:r>
      <w:r>
        <w:rPr>
          <w:rFonts w:eastAsia="標楷體"/>
          <w:dstrike/>
          <w:spacing w:val="0"/>
          <w:sz w:val="28"/>
        </w:rPr>
        <w:t>6</w:t>
      </w:r>
      <w:r>
        <w:rPr>
          <w:rFonts w:eastAsia="標楷體"/>
          <w:dstrike/>
          <w:spacing w:val="0"/>
          <w:sz w:val="28"/>
        </w:rPr>
        <w:t>所稱全球化廠商者，押標金予以減收之金額</w:t>
      </w:r>
      <w:r>
        <w:rPr>
          <w:rFonts w:eastAsia="標楷體"/>
          <w:dstrike/>
          <w:spacing w:val="0"/>
          <w:sz w:val="28"/>
        </w:rPr>
        <w:t>(</w:t>
      </w:r>
      <w:r>
        <w:rPr>
          <w:rFonts w:eastAsia="標楷體"/>
          <w:dstrike/>
          <w:spacing w:val="0"/>
          <w:sz w:val="28"/>
        </w:rPr>
        <w:t>無者免填</w:t>
      </w:r>
      <w:r>
        <w:rPr>
          <w:rFonts w:eastAsia="標楷體"/>
          <w:dstrike/>
          <w:spacing w:val="0"/>
          <w:sz w:val="28"/>
        </w:rPr>
        <w:t>)</w:t>
      </w:r>
      <w:r>
        <w:rPr>
          <w:rFonts w:eastAsia="標楷體"/>
          <w:dstrike/>
          <w:spacing w:val="0"/>
          <w:sz w:val="28"/>
        </w:rPr>
        <w:t>：</w:t>
      </w:r>
    </w:p>
    <w:p w:rsidR="00547F04" w:rsidRDefault="00A502D5">
      <w:pPr>
        <w:pStyle w:val="7"/>
        <w:ind w:left="1080" w:firstLine="0"/>
        <w:jc w:val="both"/>
      </w:pPr>
      <w:r>
        <w:rPr>
          <w:rFonts w:eastAsia="標楷體"/>
          <w:dstrike/>
          <w:spacing w:val="0"/>
          <w:sz w:val="28"/>
        </w:rPr>
        <w:t>為營造業法第</w:t>
      </w:r>
      <w:r>
        <w:rPr>
          <w:rFonts w:eastAsia="標楷體"/>
          <w:dstrike/>
          <w:spacing w:val="0"/>
          <w:sz w:val="28"/>
        </w:rPr>
        <w:t>51</w:t>
      </w:r>
      <w:r>
        <w:rPr>
          <w:rFonts w:eastAsia="標楷體"/>
          <w:dstrike/>
          <w:spacing w:val="0"/>
          <w:sz w:val="28"/>
        </w:rPr>
        <w:t>條所稱優良營造業，參與案件屬營造業法所稱營繕工程之工程採購者，押標金予以減收金額，其減收金額不併入前</w:t>
      </w:r>
      <w:r>
        <w:rPr>
          <w:rFonts w:eastAsia="標楷體"/>
          <w:dstrike/>
          <w:spacing w:val="0"/>
          <w:sz w:val="28"/>
        </w:rPr>
        <w:t>2</w:t>
      </w:r>
      <w:r>
        <w:rPr>
          <w:rFonts w:eastAsia="標楷體"/>
          <w:dstrike/>
          <w:spacing w:val="0"/>
          <w:sz w:val="28"/>
        </w:rPr>
        <w:t>項減收總額度計算（無者免填，惟押標金、工程保證金或工程保留款應至少擇一項給予獎勵）：</w:t>
      </w:r>
    </w:p>
    <w:p w:rsidR="00547F04" w:rsidRDefault="00A502D5">
      <w:pPr>
        <w:pStyle w:val="7"/>
        <w:numPr>
          <w:ilvl w:val="0"/>
          <w:numId w:val="1"/>
        </w:numPr>
        <w:ind w:left="1134" w:hanging="1134"/>
        <w:jc w:val="both"/>
      </w:pPr>
      <w:r>
        <w:rPr>
          <w:rFonts w:eastAsia="標楷體"/>
          <w:dstrike/>
          <w:spacing w:val="0"/>
          <w:sz w:val="28"/>
        </w:rPr>
        <w:t>押標金有效期</w:t>
      </w:r>
      <w:r>
        <w:rPr>
          <w:rFonts w:eastAsia="標楷體"/>
          <w:dstrike/>
          <w:spacing w:val="0"/>
          <w:sz w:val="28"/>
        </w:rPr>
        <w:t>(</w:t>
      </w:r>
      <w:r>
        <w:rPr>
          <w:rFonts w:eastAsia="標楷體"/>
          <w:dstrike/>
          <w:spacing w:val="0"/>
          <w:sz w:val="28"/>
        </w:rPr>
        <w:t>無押標金者免填</w:t>
      </w:r>
      <w:r>
        <w:rPr>
          <w:rFonts w:eastAsia="標楷體"/>
          <w:dstrike/>
          <w:spacing w:val="0"/>
          <w:sz w:val="28"/>
        </w:rPr>
        <w:t>)</w:t>
      </w:r>
      <w:r>
        <w:rPr>
          <w:rFonts w:eastAsia="標楷體"/>
          <w:dstrike/>
          <w:spacing w:val="0"/>
          <w:sz w:val="28"/>
        </w:rPr>
        <w:t>：</w:t>
      </w:r>
    </w:p>
    <w:p w:rsidR="00547F04" w:rsidRDefault="00A502D5">
      <w:pPr>
        <w:pStyle w:val="7"/>
        <w:numPr>
          <w:ilvl w:val="0"/>
          <w:numId w:val="1"/>
        </w:numPr>
        <w:ind w:left="1134" w:hanging="1134"/>
        <w:jc w:val="both"/>
      </w:pPr>
      <w:r>
        <w:rPr>
          <w:rFonts w:eastAsia="標楷體"/>
          <w:dstrike/>
          <w:spacing w:val="0"/>
          <w:sz w:val="28"/>
        </w:rPr>
        <w:t>押標金繳納期限：截止投標期限前繳納</w:t>
      </w:r>
      <w:r>
        <w:rPr>
          <w:rFonts w:eastAsia="標楷體"/>
          <w:dstrike/>
          <w:spacing w:val="0"/>
          <w:sz w:val="28"/>
        </w:rPr>
        <w:t>(</w:t>
      </w:r>
      <w:r>
        <w:rPr>
          <w:rFonts w:eastAsia="標楷體"/>
          <w:dstrike/>
          <w:spacing w:val="0"/>
          <w:sz w:val="28"/>
        </w:rPr>
        <w:t>無押標金者不適用</w:t>
      </w:r>
      <w:r>
        <w:rPr>
          <w:rFonts w:eastAsia="標楷體"/>
          <w:dstrike/>
          <w:spacing w:val="0"/>
          <w:sz w:val="28"/>
        </w:rPr>
        <w:t>)</w:t>
      </w:r>
    </w:p>
    <w:p w:rsidR="00547F04" w:rsidRDefault="00A502D5">
      <w:pPr>
        <w:pStyle w:val="7"/>
        <w:numPr>
          <w:ilvl w:val="0"/>
          <w:numId w:val="1"/>
        </w:numPr>
        <w:ind w:left="1134" w:hanging="1134"/>
        <w:jc w:val="both"/>
      </w:pPr>
      <w:r>
        <w:rPr>
          <w:rFonts w:ascii="標楷體" w:eastAsia="標楷體" w:hAnsi="標楷體"/>
          <w:dstrike/>
          <w:color w:val="000000"/>
          <w:spacing w:val="0"/>
          <w:sz w:val="28"/>
        </w:rPr>
        <w:t>以現金繳納押標金之規定</w:t>
      </w:r>
      <w:r>
        <w:rPr>
          <w:rFonts w:ascii="標楷體" w:eastAsia="標楷體" w:hAnsi="標楷體"/>
          <w:dstrike/>
          <w:color w:val="000000"/>
          <w:spacing w:val="0"/>
          <w:sz w:val="28"/>
        </w:rPr>
        <w:t>(</w:t>
      </w:r>
      <w:r>
        <w:rPr>
          <w:rFonts w:ascii="標楷體" w:eastAsia="標楷體" w:hAnsi="標楷體"/>
          <w:dstrike/>
          <w:color w:val="000000"/>
          <w:spacing w:val="0"/>
          <w:sz w:val="28"/>
        </w:rPr>
        <w:t>無押標</w:t>
      </w:r>
      <w:r>
        <w:rPr>
          <w:rFonts w:ascii="標楷體" w:eastAsia="標楷體" w:hAnsi="標楷體"/>
          <w:dstrike/>
          <w:color w:val="000000"/>
          <w:spacing w:val="0"/>
          <w:sz w:val="28"/>
        </w:rPr>
        <w:t>金者免填</w:t>
      </w:r>
      <w:r>
        <w:rPr>
          <w:rFonts w:ascii="標楷體" w:eastAsia="標楷體" w:hAnsi="標楷體"/>
          <w:dstrike/>
          <w:color w:val="000000"/>
          <w:spacing w:val="0"/>
          <w:sz w:val="28"/>
        </w:rPr>
        <w:t>)</w:t>
      </w:r>
      <w:r>
        <w:rPr>
          <w:rFonts w:eastAsia="標楷體"/>
          <w:dstrike/>
          <w:spacing w:val="0"/>
          <w:sz w:val="28"/>
        </w:rPr>
        <w:t>：</w:t>
      </w:r>
    </w:p>
    <w:p w:rsidR="00547F04" w:rsidRDefault="00A502D5">
      <w:pPr>
        <w:pStyle w:val="7"/>
        <w:ind w:left="1679" w:hanging="479"/>
        <w:jc w:val="both"/>
        <w:rPr>
          <w:rFonts w:eastAsia="標楷體"/>
          <w:dstrike/>
          <w:spacing w:val="0"/>
          <w:sz w:val="28"/>
        </w:rPr>
      </w:pPr>
      <w:r>
        <w:rPr>
          <w:rFonts w:eastAsia="標楷體"/>
          <w:dstrike/>
          <w:spacing w:val="0"/>
          <w:sz w:val="28"/>
        </w:rPr>
        <w:t xml:space="preserve">(1) </w:t>
      </w:r>
      <w:r>
        <w:rPr>
          <w:rFonts w:eastAsia="標楷體"/>
          <w:dstrike/>
          <w:spacing w:val="0"/>
          <w:sz w:val="28"/>
        </w:rPr>
        <w:t>政府電子採購網線上繳納。（距截止投標期限不足</w:t>
      </w:r>
      <w:r>
        <w:rPr>
          <w:rFonts w:eastAsia="標楷體"/>
          <w:dstrike/>
          <w:spacing w:val="0"/>
          <w:sz w:val="28"/>
        </w:rPr>
        <w:t>5</w:t>
      </w:r>
      <w:r>
        <w:rPr>
          <w:rFonts w:eastAsia="標楷體"/>
          <w:dstrike/>
          <w:spacing w:val="0"/>
          <w:sz w:val="28"/>
        </w:rPr>
        <w:t>分鐘時，將無法使用本方式繳納押標金，請廠商提早作業）</w:t>
      </w:r>
    </w:p>
    <w:p w:rsidR="00547F04" w:rsidRDefault="00A502D5">
      <w:pPr>
        <w:pStyle w:val="7"/>
        <w:ind w:left="1679" w:hanging="479"/>
        <w:jc w:val="both"/>
      </w:pPr>
      <w:r>
        <w:rPr>
          <w:rFonts w:eastAsia="標楷體"/>
          <w:dstrike/>
          <w:spacing w:val="0"/>
          <w:sz w:val="28"/>
        </w:rPr>
        <w:t xml:space="preserve">(2) </w:t>
      </w:r>
      <w:r>
        <w:rPr>
          <w:rFonts w:eastAsia="標楷體"/>
          <w:dstrike/>
          <w:spacing w:val="0"/>
          <w:sz w:val="28"/>
        </w:rPr>
        <w:t>未採線上繳納者，其繳納處所或金融機構帳號：</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履約保證金金額</w:t>
      </w:r>
      <w:r>
        <w:rPr>
          <w:rFonts w:ascii="標楷體" w:eastAsia="標楷體" w:hAnsi="標楷體"/>
          <w:spacing w:val="0"/>
          <w:sz w:val="28"/>
        </w:rPr>
        <w:t>(</w:t>
      </w:r>
      <w:r>
        <w:rPr>
          <w:rFonts w:ascii="標楷體" w:eastAsia="標楷體" w:hAnsi="標楷體"/>
          <w:spacing w:val="0"/>
          <w:sz w:val="28"/>
        </w:rPr>
        <w:t>無者免填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1134" w:firstLine="0"/>
        <w:jc w:val="both"/>
      </w:pPr>
      <w:r>
        <w:rPr>
          <w:rFonts w:ascii="Wingdings" w:eastAsia="Wingdings" w:hAnsi="Wingdings" w:cs="Wingdings"/>
          <w:sz w:val="28"/>
        </w:rPr>
        <w:t></w:t>
      </w:r>
      <w:r>
        <w:rPr>
          <w:rFonts w:ascii="標楷體" w:eastAsia="標楷體" w:hAnsi="標楷體"/>
          <w:sz w:val="28"/>
        </w:rPr>
        <w:t>一定金額：</w:t>
      </w:r>
      <w:r>
        <w:rPr>
          <w:rFonts w:ascii="標楷體" w:eastAsia="標楷體" w:hAnsi="標楷體"/>
          <w:sz w:val="28"/>
        </w:rPr>
        <w:t>_________</w:t>
      </w:r>
      <w:r>
        <w:rPr>
          <w:rFonts w:ascii="標楷體" w:eastAsia="標楷體" w:hAnsi="標楷體"/>
          <w:sz w:val="28"/>
        </w:rPr>
        <w:t>；</w:t>
      </w:r>
    </w:p>
    <w:p w:rsidR="00547F04" w:rsidRDefault="00A502D5">
      <w:pPr>
        <w:pStyle w:val="7"/>
        <w:ind w:left="1134" w:firstLine="0"/>
        <w:jc w:val="both"/>
      </w:pPr>
      <w:r>
        <w:rPr>
          <w:rFonts w:ascii="Wingdings" w:eastAsia="Wingdings" w:hAnsi="Wingdings" w:cs="Wingdings"/>
          <w:sz w:val="28"/>
        </w:rPr>
        <w:t></w:t>
      </w:r>
      <w:r>
        <w:rPr>
          <w:rFonts w:ascii="標楷體" w:eastAsia="標楷體" w:hAnsi="標楷體"/>
          <w:sz w:val="28"/>
        </w:rPr>
        <w:t>契約金額之一定比率：</w:t>
      </w:r>
      <w:r>
        <w:rPr>
          <w:rFonts w:ascii="標楷體" w:eastAsia="標楷體" w:hAnsi="標楷體"/>
          <w:sz w:val="28"/>
        </w:rPr>
        <w:t>____%</w:t>
      </w:r>
      <w:r>
        <w:rPr>
          <w:rFonts w:ascii="標楷體" w:eastAsia="標楷體" w:hAnsi="標楷體"/>
          <w:sz w:val="28"/>
        </w:rPr>
        <w:t>。</w:t>
      </w:r>
    </w:p>
    <w:p w:rsidR="00547F04" w:rsidRDefault="00A502D5">
      <w:pPr>
        <w:pStyle w:val="7"/>
        <w:ind w:left="1462" w:hanging="262"/>
        <w:jc w:val="both"/>
      </w:pPr>
      <w:r>
        <w:rPr>
          <w:rFonts w:ascii="標楷體" w:eastAsia="標楷體" w:hAnsi="標楷體"/>
          <w:sz w:val="28"/>
        </w:rPr>
        <w:t>█</w:t>
      </w:r>
      <w:r>
        <w:rPr>
          <w:rFonts w:ascii="標楷體" w:eastAsia="標楷體" w:hAnsi="標楷體"/>
          <w:spacing w:val="0"/>
          <w:sz w:val="28"/>
        </w:rPr>
        <w:t>廠商如以銀行之書面連帶保證或開發或保兌之不可撤銷擔保信用狀繳納履約保證金者，機關得視該銀行之債信、過去履行連帶保證之紀錄等，經機關審核後始予接受。</w:t>
      </w:r>
      <w:r>
        <w:rPr>
          <w:rFonts w:ascii="標楷體" w:eastAsia="標楷體" w:hAnsi="標楷體"/>
          <w:spacing w:val="0"/>
          <w:sz w:val="28"/>
          <w:szCs w:val="28"/>
        </w:rPr>
        <w:t>廠商以押標金轉換為履約保證金時，亦同。</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得標廠商應繳納之履約保證金：</w:t>
      </w:r>
    </w:p>
    <w:p w:rsidR="00547F04" w:rsidRDefault="00A502D5">
      <w:pPr>
        <w:pStyle w:val="7"/>
        <w:ind w:left="1814" w:hanging="700"/>
        <w:jc w:val="both"/>
      </w:pPr>
      <w:r>
        <w:rPr>
          <w:rFonts w:ascii="Wingdings" w:eastAsia="Wingdings" w:hAnsi="Wingdings" w:cs="Wingdings"/>
          <w:sz w:val="28"/>
        </w:rPr>
        <w:t></w:t>
      </w:r>
      <w:r>
        <w:rPr>
          <w:rFonts w:ascii="標楷體" w:eastAsia="標楷體" w:hAnsi="標楷體"/>
          <w:spacing w:val="0"/>
          <w:sz w:val="28"/>
        </w:rPr>
        <w:t>(1)</w:t>
      </w:r>
      <w:r>
        <w:rPr>
          <w:rFonts w:ascii="標楷體" w:eastAsia="標楷體" w:hAnsi="標楷體"/>
          <w:spacing w:val="0"/>
          <w:sz w:val="28"/>
        </w:rPr>
        <w:t>得以符合招標文件所定投標廠商資格條件之其他廠商之履約及賠償連帶保證</w:t>
      </w:r>
      <w:r>
        <w:rPr>
          <w:rFonts w:ascii="標楷體" w:eastAsia="標楷體" w:hAnsi="標楷體"/>
          <w:spacing w:val="0"/>
          <w:sz w:val="28"/>
          <w:szCs w:val="28"/>
        </w:rPr>
        <w:t>代之。</w:t>
      </w:r>
    </w:p>
    <w:p w:rsidR="00547F04" w:rsidRDefault="00A502D5">
      <w:pPr>
        <w:pStyle w:val="7"/>
        <w:ind w:left="1884" w:hanging="770"/>
        <w:jc w:val="both"/>
      </w:pPr>
      <w:r>
        <w:rPr>
          <w:rFonts w:ascii="標楷體" w:eastAsia="標楷體" w:hAnsi="標楷體"/>
          <w:sz w:val="28"/>
        </w:rPr>
        <w:t>█</w:t>
      </w:r>
      <w:r>
        <w:rPr>
          <w:rFonts w:ascii="標楷體" w:eastAsia="標楷體" w:hAnsi="標楷體"/>
          <w:spacing w:val="0"/>
          <w:sz w:val="28"/>
        </w:rPr>
        <w:t>(2)</w:t>
      </w:r>
      <w:r>
        <w:rPr>
          <w:rFonts w:ascii="標楷體" w:eastAsia="標楷體" w:hAnsi="標楷體"/>
          <w:spacing w:val="0"/>
          <w:sz w:val="28"/>
        </w:rPr>
        <w:t>不得以其他廠商之履約及賠償連帶保證</w:t>
      </w:r>
      <w:r>
        <w:rPr>
          <w:rFonts w:ascii="標楷體" w:eastAsia="標楷體" w:hAnsi="標楷體"/>
          <w:spacing w:val="0"/>
          <w:sz w:val="28"/>
          <w:szCs w:val="28"/>
        </w:rPr>
        <w:t>代之。</w:t>
      </w:r>
    </w:p>
    <w:p w:rsidR="00547F04" w:rsidRDefault="00A502D5">
      <w:pPr>
        <w:pStyle w:val="7"/>
        <w:numPr>
          <w:ilvl w:val="0"/>
          <w:numId w:val="1"/>
        </w:numPr>
        <w:ind w:left="1134" w:hanging="1134"/>
        <w:jc w:val="both"/>
      </w:pPr>
      <w:r>
        <w:rPr>
          <w:rFonts w:eastAsia="標楷體"/>
          <w:spacing w:val="0"/>
          <w:sz w:val="28"/>
        </w:rPr>
        <w:t>得標廠商為押標金保證金暨其他擔保作業辦法第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5</w:t>
      </w:r>
      <w:r>
        <w:rPr>
          <w:rFonts w:eastAsia="標楷體"/>
          <w:spacing w:val="0"/>
          <w:sz w:val="28"/>
        </w:rPr>
        <w:t>第</w:t>
      </w:r>
      <w:r>
        <w:rPr>
          <w:rFonts w:eastAsia="標楷體"/>
          <w:spacing w:val="0"/>
          <w:sz w:val="28"/>
        </w:rPr>
        <w:t>2</w:t>
      </w:r>
      <w:r>
        <w:rPr>
          <w:rFonts w:eastAsia="標楷體"/>
          <w:spacing w:val="0"/>
          <w:sz w:val="28"/>
        </w:rPr>
        <w:t>項所稱優良廠商者</w:t>
      </w:r>
      <w:r>
        <w:rPr>
          <w:rFonts w:eastAsia="標楷體"/>
          <w:spacing w:val="0"/>
          <w:sz w:val="28"/>
        </w:rPr>
        <w:t>(</w:t>
      </w:r>
      <w:r>
        <w:rPr>
          <w:rFonts w:eastAsia="標楷體"/>
          <w:spacing w:val="0"/>
          <w:sz w:val="28"/>
        </w:rPr>
        <w:t>公開於政府電子採購網</w:t>
      </w:r>
      <w:hyperlink r:id="rId10" w:history="1">
        <w:r>
          <w:rPr>
            <w:rFonts w:eastAsia="標楷體"/>
            <w:spacing w:val="0"/>
            <w:sz w:val="28"/>
          </w:rPr>
          <w:t>https://web.pcc.gov.tw/</w:t>
        </w:r>
        <w:r>
          <w:rPr>
            <w:rFonts w:eastAsia="標楷體"/>
            <w:spacing w:val="0"/>
            <w:sz w:val="28"/>
          </w:rPr>
          <w:t>常用查詢</w:t>
        </w:r>
        <w:r>
          <w:rPr>
            <w:rFonts w:eastAsia="標楷體"/>
            <w:spacing w:val="0"/>
            <w:sz w:val="28"/>
          </w:rPr>
          <w:t>/</w:t>
        </w:r>
        <w:r>
          <w:rPr>
            <w:rFonts w:eastAsia="標楷體"/>
            <w:spacing w:val="0"/>
            <w:sz w:val="28"/>
          </w:rPr>
          <w:t>優良廠商名單</w:t>
        </w:r>
        <w:r>
          <w:rPr>
            <w:rFonts w:eastAsia="標楷體"/>
            <w:spacing w:val="0"/>
            <w:sz w:val="28"/>
          </w:rPr>
          <w:t>/</w:t>
        </w:r>
      </w:hyperlink>
      <w:r>
        <w:rPr>
          <w:rFonts w:eastAsia="標楷體"/>
          <w:spacing w:val="0"/>
          <w:sz w:val="28"/>
        </w:rPr>
        <w:t>有效名單列表</w:t>
      </w:r>
      <w:r>
        <w:rPr>
          <w:rFonts w:eastAsia="標楷體"/>
          <w:spacing w:val="0"/>
          <w:sz w:val="28"/>
        </w:rPr>
        <w:t>)</w:t>
      </w:r>
      <w:r>
        <w:rPr>
          <w:rFonts w:eastAsia="標楷體"/>
          <w:spacing w:val="0"/>
          <w:sz w:val="28"/>
        </w:rPr>
        <w:t>，履約保證金予以減收金額：</w:t>
      </w:r>
    </w:p>
    <w:p w:rsidR="00547F04" w:rsidRDefault="00A502D5">
      <w:pPr>
        <w:pStyle w:val="7"/>
        <w:ind w:left="1435" w:hanging="237"/>
        <w:jc w:val="both"/>
      </w:pPr>
      <w:r>
        <w:rPr>
          <w:rFonts w:ascii="標楷體" w:eastAsia="標楷體" w:hAnsi="標楷體"/>
          <w:sz w:val="28"/>
        </w:rPr>
        <w:t>█</w:t>
      </w:r>
      <w:r>
        <w:rPr>
          <w:rFonts w:eastAsia="標楷體"/>
          <w:sz w:val="28"/>
        </w:rPr>
        <w:t>行政院公共工程委員會公共工程金質獎之得獎廠商，減收原應繳額度之</w:t>
      </w:r>
      <w:r>
        <w:rPr>
          <w:rFonts w:eastAsia="標楷體"/>
          <w:sz w:val="28"/>
        </w:rPr>
        <w:t>50%</w:t>
      </w:r>
      <w:r>
        <w:rPr>
          <w:rFonts w:eastAsia="標楷體"/>
          <w:sz w:val="28"/>
        </w:rPr>
        <w:t>。</w:t>
      </w:r>
    </w:p>
    <w:p w:rsidR="00547F04" w:rsidRDefault="00A502D5">
      <w:pPr>
        <w:pStyle w:val="7"/>
        <w:ind w:left="1436" w:hanging="238"/>
        <w:jc w:val="both"/>
      </w:pPr>
      <w:r>
        <w:rPr>
          <w:rFonts w:ascii="Wingdings" w:eastAsia="Wingdings" w:hAnsi="Wingdings" w:cs="Wingdings"/>
          <w:sz w:val="28"/>
        </w:rPr>
        <w:t></w:t>
      </w:r>
      <w:r>
        <w:rPr>
          <w:rFonts w:eastAsia="標楷體"/>
          <w:sz w:val="28"/>
        </w:rPr>
        <w:t>其</w:t>
      </w:r>
      <w:r>
        <w:rPr>
          <w:rFonts w:eastAsia="標楷體"/>
          <w:spacing w:val="0"/>
          <w:sz w:val="28"/>
        </w:rPr>
        <w:t>他獎項</w:t>
      </w:r>
      <w:r>
        <w:rPr>
          <w:rFonts w:eastAsia="標楷體"/>
          <w:spacing w:val="0"/>
          <w:sz w:val="28"/>
        </w:rPr>
        <w:t>(</w:t>
      </w:r>
      <w:r>
        <w:rPr>
          <w:rFonts w:eastAsia="標楷體"/>
          <w:spacing w:val="0"/>
          <w:sz w:val="28"/>
        </w:rPr>
        <w:t>由招標機關敘明獎項名稱及減收額度，其減收總額度不逾原定應繳總額之</w:t>
      </w:r>
      <w:r>
        <w:rPr>
          <w:rFonts w:eastAsia="標楷體"/>
          <w:spacing w:val="0"/>
          <w:sz w:val="28"/>
        </w:rPr>
        <w:t>50%)</w:t>
      </w:r>
      <w:r>
        <w:rPr>
          <w:rFonts w:eastAsia="標楷體"/>
          <w:spacing w:val="0"/>
          <w:sz w:val="28"/>
        </w:rPr>
        <w:t>：</w:t>
      </w:r>
    </w:p>
    <w:p w:rsidR="00547F04" w:rsidRDefault="00A502D5">
      <w:pPr>
        <w:pStyle w:val="7"/>
        <w:ind w:left="1200"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w:t>
      </w:r>
      <w:r>
        <w:rPr>
          <w:rFonts w:ascii="標楷體" w:eastAsia="標楷體" w:hAnsi="標楷體"/>
          <w:spacing w:val="0"/>
          <w:sz w:val="28"/>
        </w:rPr>
        <w:t>33</w:t>
      </w:r>
      <w:r>
        <w:rPr>
          <w:rFonts w:ascii="標楷體" w:eastAsia="標楷體" w:hAnsi="標楷體"/>
          <w:spacing w:val="0"/>
          <w:sz w:val="28"/>
        </w:rPr>
        <w:t>條之</w:t>
      </w:r>
      <w:r>
        <w:rPr>
          <w:rFonts w:ascii="標楷體" w:eastAsia="標楷體" w:hAnsi="標楷體"/>
          <w:spacing w:val="0"/>
          <w:sz w:val="28"/>
        </w:rPr>
        <w:t>6</w:t>
      </w:r>
      <w:r>
        <w:rPr>
          <w:rFonts w:ascii="標楷體" w:eastAsia="標楷體" w:hAnsi="標楷體"/>
          <w:spacing w:val="0"/>
          <w:sz w:val="28"/>
        </w:rPr>
        <w:t>所稱全球化廠商者，履約保證金予以減收之金額</w:t>
      </w:r>
      <w:r>
        <w:rPr>
          <w:rFonts w:ascii="標楷體" w:eastAsia="標楷體" w:hAnsi="標楷體"/>
          <w:spacing w:val="0"/>
          <w:sz w:val="28"/>
        </w:rPr>
        <w:t>(</w:t>
      </w:r>
      <w:r>
        <w:rPr>
          <w:rFonts w:ascii="標楷體" w:eastAsia="標楷體" w:hAnsi="標楷體"/>
          <w:spacing w:val="0"/>
          <w:sz w:val="28"/>
        </w:rPr>
        <w:t>無者免填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1200" w:firstLine="0"/>
        <w:jc w:val="both"/>
      </w:pPr>
      <w:r>
        <w:rPr>
          <w:rFonts w:eastAsia="標楷體"/>
          <w:spacing w:val="0"/>
          <w:sz w:val="28"/>
        </w:rPr>
        <w:t>得標廠商為營造業法第</w:t>
      </w:r>
      <w:r>
        <w:rPr>
          <w:rFonts w:eastAsia="標楷體"/>
          <w:spacing w:val="0"/>
          <w:sz w:val="28"/>
        </w:rPr>
        <w:t>51</w:t>
      </w:r>
      <w:r>
        <w:rPr>
          <w:rFonts w:eastAsia="標楷體"/>
          <w:spacing w:val="0"/>
          <w:sz w:val="28"/>
        </w:rPr>
        <w:t>條所稱優良營造業，且得標案件屬營造業法所稱營繕工程之工程採購者，履約保證金予以減收金額，其減收金額不併入前</w:t>
      </w:r>
      <w:r>
        <w:rPr>
          <w:rFonts w:eastAsia="標楷體"/>
          <w:spacing w:val="0"/>
          <w:sz w:val="28"/>
        </w:rPr>
        <w:t>2</w:t>
      </w:r>
      <w:r>
        <w:rPr>
          <w:rFonts w:eastAsia="標楷體"/>
          <w:spacing w:val="0"/>
          <w:sz w:val="28"/>
        </w:rPr>
        <w:t>項減收總額度計算（無者免填，惟押標金、工程保證金或工程保留款應至少擇一項給予獎勵）：</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履約保證金有效期</w:t>
      </w:r>
      <w:r>
        <w:rPr>
          <w:rFonts w:ascii="標楷體" w:eastAsia="標楷體" w:hAnsi="標楷體"/>
          <w:spacing w:val="0"/>
          <w:sz w:val="28"/>
        </w:rPr>
        <w:t>(</w:t>
      </w:r>
      <w:r>
        <w:rPr>
          <w:rFonts w:ascii="標楷體" w:eastAsia="標楷體" w:hAnsi="標楷體"/>
          <w:spacing w:val="0"/>
          <w:sz w:val="28"/>
        </w:rPr>
        <w:t>無履約保證金者免填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1134" w:firstLine="0"/>
        <w:jc w:val="both"/>
      </w:pPr>
      <w:r>
        <w:rPr>
          <w:rFonts w:eastAsia="標楷體"/>
          <w:spacing w:val="0"/>
          <w:sz w:val="28"/>
        </w:rPr>
        <w:lastRenderedPageBreak/>
        <w:t>廠商以銀行開發或保兌之不可撤銷擔保信用狀、銀行之書面連帶</w:t>
      </w:r>
      <w:r>
        <w:rPr>
          <w:rFonts w:eastAsia="標楷體"/>
          <w:spacing w:val="0"/>
          <w:sz w:val="28"/>
        </w:rPr>
        <w:t>保證或保險公司之保證保險單繳納履約保證金者，其有效期應較契約約定之最後施工、供應或安裝期限長</w:t>
      </w:r>
      <w:r>
        <w:rPr>
          <w:rFonts w:eastAsia="標楷體"/>
          <w:color w:val="FF0000"/>
          <w:spacing w:val="0"/>
          <w:sz w:val="28"/>
          <w:u w:val="single"/>
        </w:rPr>
        <w:t xml:space="preserve"> 90 </w:t>
      </w:r>
      <w:r>
        <w:rPr>
          <w:rFonts w:eastAsia="標楷體"/>
          <w:spacing w:val="0"/>
          <w:sz w:val="28"/>
        </w:rPr>
        <w:t>日（由機關於招標時自行填列，未填列者，為</w:t>
      </w:r>
      <w:r>
        <w:rPr>
          <w:rFonts w:eastAsia="標楷體"/>
          <w:spacing w:val="0"/>
          <w:sz w:val="28"/>
        </w:rPr>
        <w:t>90</w:t>
      </w:r>
      <w:r>
        <w:rPr>
          <w:rFonts w:eastAsia="標楷體"/>
          <w:spacing w:val="0"/>
          <w:sz w:val="28"/>
        </w:rPr>
        <w:t>日）。但得標廠商以銀行開立之不可撤銷擔保信用狀或銀行之書面連帶保證繳納，有效期未能立即涵蓋上述有效期，須先以較短有效期繳納者，其有效期每次至少</w:t>
      </w:r>
      <w:r>
        <w:rPr>
          <w:rFonts w:eastAsia="標楷體"/>
          <w:color w:val="FF0000"/>
          <w:spacing w:val="0"/>
          <w:sz w:val="28"/>
          <w:u w:val="single"/>
        </w:rPr>
        <w:t xml:space="preserve"> 3 </w:t>
      </w:r>
      <w:r>
        <w:rPr>
          <w:rFonts w:eastAsia="標楷體"/>
          <w:spacing w:val="0"/>
          <w:sz w:val="28"/>
        </w:rPr>
        <w:t>年（由機關於招標時自行填列，未填列者，為</w:t>
      </w:r>
      <w:r>
        <w:rPr>
          <w:rFonts w:eastAsia="標楷體"/>
          <w:spacing w:val="0"/>
          <w:sz w:val="28"/>
        </w:rPr>
        <w:t>3</w:t>
      </w:r>
      <w:r>
        <w:rPr>
          <w:rFonts w:eastAsia="標楷體"/>
          <w:spacing w:val="0"/>
          <w:sz w:val="28"/>
        </w:rPr>
        <w:t>年，末次之有效期得少於</w:t>
      </w:r>
      <w:r>
        <w:rPr>
          <w:rFonts w:eastAsia="標楷體"/>
          <w:spacing w:val="0"/>
          <w:sz w:val="28"/>
        </w:rPr>
        <w:t>3</w:t>
      </w:r>
      <w:r>
        <w:rPr>
          <w:rFonts w:eastAsia="標楷體"/>
          <w:spacing w:val="0"/>
          <w:sz w:val="28"/>
        </w:rPr>
        <w:t>年）。得標廠商應於有效期屆滿前</w:t>
      </w:r>
      <w:r>
        <w:rPr>
          <w:rFonts w:eastAsia="標楷體"/>
          <w:color w:val="FF0000"/>
          <w:spacing w:val="0"/>
          <w:sz w:val="28"/>
          <w:u w:val="single"/>
        </w:rPr>
        <w:t xml:space="preserve"> 30 </w:t>
      </w:r>
      <w:r>
        <w:rPr>
          <w:rFonts w:eastAsia="標楷體"/>
          <w:spacing w:val="0"/>
          <w:sz w:val="28"/>
        </w:rPr>
        <w:t>日（由機關於招標時自行填列，未填列者，為</w:t>
      </w:r>
      <w:r>
        <w:rPr>
          <w:rFonts w:eastAsia="標楷體"/>
          <w:spacing w:val="0"/>
          <w:sz w:val="28"/>
        </w:rPr>
        <w:t>30</w:t>
      </w:r>
      <w:r>
        <w:rPr>
          <w:rFonts w:eastAsia="標楷體"/>
          <w:spacing w:val="0"/>
          <w:sz w:val="28"/>
        </w:rPr>
        <w:t>日）辦理完成繳交符合契約約定額度之保證金。</w:t>
      </w:r>
    </w:p>
    <w:p w:rsidR="00547F04" w:rsidRDefault="00A502D5">
      <w:pPr>
        <w:pStyle w:val="7"/>
        <w:numPr>
          <w:ilvl w:val="0"/>
          <w:numId w:val="1"/>
        </w:numPr>
        <w:ind w:left="1134" w:hanging="1134"/>
        <w:jc w:val="both"/>
      </w:pPr>
      <w:r>
        <w:rPr>
          <w:rFonts w:ascii="標楷體" w:eastAsia="標楷體" w:hAnsi="標楷體"/>
          <w:spacing w:val="0"/>
          <w:sz w:val="28"/>
        </w:rPr>
        <w:t>履約保證金繳納期限</w:t>
      </w:r>
      <w:r>
        <w:rPr>
          <w:rFonts w:ascii="標楷體" w:eastAsia="標楷體" w:hAnsi="標楷體"/>
          <w:spacing w:val="0"/>
          <w:sz w:val="28"/>
        </w:rPr>
        <w:t>(</w:t>
      </w:r>
      <w:r>
        <w:rPr>
          <w:rFonts w:ascii="標楷體" w:eastAsia="標楷體" w:hAnsi="標楷體"/>
          <w:spacing w:val="0"/>
          <w:sz w:val="28"/>
        </w:rPr>
        <w:t>無履約保</w:t>
      </w:r>
      <w:r>
        <w:rPr>
          <w:rFonts w:ascii="標楷體" w:eastAsia="標楷體" w:hAnsi="標楷體"/>
          <w:spacing w:val="0"/>
          <w:sz w:val="28"/>
        </w:rPr>
        <w:t>證金者免填</w:t>
      </w:r>
      <w:r>
        <w:rPr>
          <w:rFonts w:ascii="標楷體" w:eastAsia="標楷體" w:hAnsi="標楷體"/>
          <w:spacing w:val="0"/>
          <w:sz w:val="28"/>
        </w:rPr>
        <w:t>)</w:t>
      </w:r>
      <w:r>
        <w:rPr>
          <w:rFonts w:ascii="標楷體" w:eastAsia="標楷體" w:hAnsi="標楷體"/>
          <w:spacing w:val="0"/>
          <w:sz w:val="28"/>
        </w:rPr>
        <w:t>：</w:t>
      </w:r>
      <w:r>
        <w:rPr>
          <w:rFonts w:eastAsia="標楷體"/>
          <w:color w:val="FF0000"/>
          <w:spacing w:val="0"/>
          <w:sz w:val="28"/>
        </w:rPr>
        <w:t>決標次日起</w:t>
      </w:r>
      <w:r>
        <w:rPr>
          <w:rFonts w:eastAsia="標楷體"/>
          <w:color w:val="FF0000"/>
          <w:spacing w:val="0"/>
          <w:sz w:val="28"/>
        </w:rPr>
        <w:t>15</w:t>
      </w:r>
      <w:r>
        <w:rPr>
          <w:rFonts w:eastAsia="標楷體"/>
          <w:color w:val="FF0000"/>
          <w:spacing w:val="0"/>
          <w:sz w:val="28"/>
        </w:rPr>
        <w:t>日內。</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無履約保證金之理由為：</w:t>
      </w:r>
    </w:p>
    <w:p w:rsidR="00547F04" w:rsidRDefault="00A502D5">
      <w:pPr>
        <w:pStyle w:val="7"/>
        <w:ind w:left="1814" w:hanging="1814"/>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(1)</w:t>
      </w:r>
      <w:r>
        <w:rPr>
          <w:rFonts w:ascii="標楷體" w:eastAsia="標楷體" w:hAnsi="標楷體"/>
          <w:sz w:val="28"/>
        </w:rPr>
        <w:t>未達公告金額之工程、財物採購</w:t>
      </w:r>
      <w:r>
        <w:rPr>
          <w:rFonts w:ascii="標楷體" w:eastAsia="標楷體" w:hAnsi="標楷體"/>
          <w:spacing w:val="0"/>
          <w:sz w:val="28"/>
        </w:rPr>
        <w:t>。</w:t>
      </w:r>
    </w:p>
    <w:p w:rsidR="00547F04" w:rsidRDefault="00A502D5">
      <w:pPr>
        <w:pStyle w:val="7"/>
        <w:ind w:left="1820" w:hanging="182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(2)</w:t>
      </w:r>
      <w:r>
        <w:rPr>
          <w:rFonts w:ascii="標楷體" w:eastAsia="標楷體" w:hAnsi="標楷體"/>
          <w:spacing w:val="0"/>
          <w:sz w:val="28"/>
        </w:rPr>
        <w:t>依市場交易慣例或採購案特性，無收取履約保證金之必要或可能者。</w:t>
      </w:r>
      <w:r>
        <w:rPr>
          <w:rFonts w:ascii="標楷體" w:eastAsia="標楷體" w:hAnsi="標楷體"/>
          <w:spacing w:val="0"/>
          <w:sz w:val="28"/>
        </w:rPr>
        <w:t xml:space="preserve">        </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保固保證金金額</w:t>
      </w:r>
      <w:r>
        <w:rPr>
          <w:rFonts w:ascii="標楷體" w:eastAsia="標楷體" w:hAnsi="標楷體"/>
          <w:spacing w:val="0"/>
          <w:sz w:val="28"/>
        </w:rPr>
        <w:t>(</w:t>
      </w:r>
      <w:r>
        <w:rPr>
          <w:rFonts w:ascii="標楷體" w:eastAsia="標楷體" w:hAnsi="標楷體"/>
          <w:spacing w:val="0"/>
          <w:sz w:val="28"/>
        </w:rPr>
        <w:t>無者免填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保固保證金有效期</w:t>
      </w:r>
      <w:r>
        <w:rPr>
          <w:rFonts w:ascii="標楷體" w:eastAsia="標楷體" w:hAnsi="標楷體"/>
          <w:spacing w:val="0"/>
          <w:sz w:val="28"/>
        </w:rPr>
        <w:t>(</w:t>
      </w:r>
      <w:r>
        <w:rPr>
          <w:rFonts w:ascii="標楷體" w:eastAsia="標楷體" w:hAnsi="標楷體"/>
          <w:spacing w:val="0"/>
          <w:sz w:val="28"/>
        </w:rPr>
        <w:t>無保固保證金者免填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保固保證金繳納期限</w:t>
      </w:r>
      <w:r>
        <w:rPr>
          <w:rFonts w:ascii="標楷體" w:eastAsia="標楷體" w:hAnsi="標楷體"/>
          <w:spacing w:val="0"/>
          <w:sz w:val="28"/>
        </w:rPr>
        <w:t>(</w:t>
      </w:r>
      <w:r>
        <w:rPr>
          <w:rFonts w:ascii="標楷體" w:eastAsia="標楷體" w:hAnsi="標楷體"/>
          <w:spacing w:val="0"/>
          <w:sz w:val="28"/>
        </w:rPr>
        <w:t>無保固保證金者免填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得標廠商應繳納之保固保證金：</w:t>
      </w:r>
    </w:p>
    <w:p w:rsidR="00547F04" w:rsidRDefault="00A502D5">
      <w:pPr>
        <w:pStyle w:val="7"/>
        <w:ind w:left="1814" w:hanging="700"/>
        <w:jc w:val="both"/>
      </w:pPr>
      <w:r>
        <w:rPr>
          <w:rFonts w:ascii="Wingdings" w:eastAsia="Wingdings" w:hAnsi="Wingdings" w:cs="Wingdings"/>
          <w:sz w:val="28"/>
        </w:rPr>
        <w:t></w:t>
      </w:r>
      <w:r>
        <w:rPr>
          <w:rFonts w:ascii="標楷體" w:eastAsia="標楷體" w:hAnsi="標楷體"/>
          <w:spacing w:val="0"/>
          <w:sz w:val="28"/>
        </w:rPr>
        <w:t>(1)</w:t>
      </w:r>
      <w:r>
        <w:rPr>
          <w:rFonts w:ascii="標楷體" w:eastAsia="標楷體" w:hAnsi="標楷體"/>
          <w:spacing w:val="0"/>
          <w:sz w:val="28"/>
        </w:rPr>
        <w:t>得以符合招標文件所定投標廠商資格條件之其他廠商之履約及賠償連帶保證</w:t>
      </w:r>
      <w:r>
        <w:rPr>
          <w:rFonts w:ascii="標楷體" w:eastAsia="標楷體" w:hAnsi="標楷體"/>
          <w:spacing w:val="0"/>
          <w:sz w:val="28"/>
          <w:szCs w:val="28"/>
        </w:rPr>
        <w:t>代之。</w:t>
      </w:r>
    </w:p>
    <w:p w:rsidR="00547F04" w:rsidRDefault="00A502D5">
      <w:pPr>
        <w:pStyle w:val="7"/>
        <w:ind w:left="1814" w:hanging="700"/>
        <w:jc w:val="both"/>
      </w:pPr>
      <w:r>
        <w:rPr>
          <w:rFonts w:ascii="Wingdings" w:eastAsia="Wingdings" w:hAnsi="Wingdings" w:cs="Wingdings"/>
          <w:sz w:val="28"/>
        </w:rPr>
        <w:t></w:t>
      </w:r>
      <w:r>
        <w:rPr>
          <w:rFonts w:ascii="標楷體" w:eastAsia="標楷體" w:hAnsi="標楷體"/>
          <w:spacing w:val="0"/>
          <w:sz w:val="28"/>
        </w:rPr>
        <w:t>(2)</w:t>
      </w:r>
      <w:r>
        <w:rPr>
          <w:rFonts w:ascii="標楷體" w:eastAsia="標楷體" w:hAnsi="標楷體"/>
          <w:spacing w:val="0"/>
          <w:sz w:val="28"/>
        </w:rPr>
        <w:t>不得以其他廠商之履約及賠償連帶保證</w:t>
      </w:r>
      <w:r>
        <w:rPr>
          <w:rFonts w:ascii="標楷體" w:eastAsia="標楷體" w:hAnsi="標楷體"/>
          <w:spacing w:val="0"/>
          <w:sz w:val="28"/>
          <w:szCs w:val="28"/>
        </w:rPr>
        <w:t>代之。</w:t>
      </w:r>
    </w:p>
    <w:p w:rsidR="00547F04" w:rsidRDefault="00A502D5">
      <w:pPr>
        <w:pStyle w:val="7"/>
        <w:numPr>
          <w:ilvl w:val="0"/>
          <w:numId w:val="1"/>
        </w:numPr>
        <w:ind w:left="1134" w:hanging="1134"/>
        <w:jc w:val="both"/>
      </w:pPr>
      <w:r>
        <w:rPr>
          <w:rFonts w:eastAsia="標楷體"/>
          <w:spacing w:val="0"/>
          <w:sz w:val="28"/>
        </w:rPr>
        <w:t>得標廠商為押標金保證金暨其他擔保作業辦法第</w:t>
      </w:r>
      <w:r>
        <w:rPr>
          <w:rFonts w:eastAsia="標楷體"/>
          <w:spacing w:val="0"/>
          <w:sz w:val="28"/>
        </w:rPr>
        <w:t>33</w:t>
      </w:r>
      <w:r>
        <w:rPr>
          <w:rFonts w:eastAsia="標楷體"/>
          <w:spacing w:val="0"/>
          <w:sz w:val="28"/>
        </w:rPr>
        <w:t>條之</w:t>
      </w:r>
      <w:r>
        <w:rPr>
          <w:rFonts w:eastAsia="標楷體"/>
          <w:spacing w:val="0"/>
          <w:sz w:val="28"/>
        </w:rPr>
        <w:t>5</w:t>
      </w:r>
      <w:r>
        <w:rPr>
          <w:rFonts w:eastAsia="標楷體"/>
          <w:spacing w:val="0"/>
          <w:sz w:val="28"/>
        </w:rPr>
        <w:t>第</w:t>
      </w:r>
      <w:r>
        <w:rPr>
          <w:rFonts w:eastAsia="標楷體"/>
          <w:spacing w:val="0"/>
          <w:sz w:val="28"/>
        </w:rPr>
        <w:t>2</w:t>
      </w:r>
      <w:r>
        <w:rPr>
          <w:rFonts w:eastAsia="標楷體"/>
          <w:spacing w:val="0"/>
          <w:sz w:val="28"/>
        </w:rPr>
        <w:t>項所稱優良廠商者</w:t>
      </w:r>
      <w:r>
        <w:rPr>
          <w:rFonts w:eastAsia="標楷體"/>
          <w:spacing w:val="0"/>
          <w:sz w:val="28"/>
        </w:rPr>
        <w:t>(</w:t>
      </w:r>
      <w:r>
        <w:rPr>
          <w:rFonts w:eastAsia="標楷體"/>
          <w:spacing w:val="0"/>
          <w:sz w:val="28"/>
        </w:rPr>
        <w:t>公開於政府電子採購網</w:t>
      </w:r>
      <w:hyperlink r:id="rId11" w:history="1">
        <w:r>
          <w:rPr>
            <w:rFonts w:eastAsia="標楷體"/>
            <w:spacing w:val="0"/>
            <w:sz w:val="28"/>
          </w:rPr>
          <w:t>https://web.pcc.gov.tw/</w:t>
        </w:r>
        <w:r>
          <w:rPr>
            <w:rFonts w:eastAsia="標楷體"/>
            <w:spacing w:val="0"/>
            <w:sz w:val="28"/>
          </w:rPr>
          <w:t>常用查詢</w:t>
        </w:r>
        <w:r>
          <w:rPr>
            <w:rFonts w:eastAsia="標楷體"/>
            <w:spacing w:val="0"/>
            <w:sz w:val="28"/>
          </w:rPr>
          <w:t>/</w:t>
        </w:r>
        <w:r>
          <w:rPr>
            <w:rFonts w:eastAsia="標楷體"/>
            <w:spacing w:val="0"/>
            <w:sz w:val="28"/>
          </w:rPr>
          <w:t>優良廠商名單</w:t>
        </w:r>
        <w:r>
          <w:rPr>
            <w:rFonts w:eastAsia="標楷體"/>
            <w:spacing w:val="0"/>
            <w:sz w:val="28"/>
          </w:rPr>
          <w:t>/</w:t>
        </w:r>
      </w:hyperlink>
      <w:r>
        <w:rPr>
          <w:rFonts w:eastAsia="標楷體"/>
          <w:spacing w:val="0"/>
          <w:sz w:val="28"/>
        </w:rPr>
        <w:t>有效名單列表</w:t>
      </w:r>
      <w:r>
        <w:rPr>
          <w:rFonts w:eastAsia="標楷體"/>
          <w:spacing w:val="0"/>
          <w:sz w:val="28"/>
        </w:rPr>
        <w:t>)</w:t>
      </w:r>
      <w:r>
        <w:rPr>
          <w:rFonts w:eastAsia="標楷體"/>
          <w:spacing w:val="0"/>
          <w:sz w:val="28"/>
        </w:rPr>
        <w:t>，保固保證金予以減收金額：</w:t>
      </w:r>
    </w:p>
    <w:p w:rsidR="00547F04" w:rsidRDefault="00A502D5">
      <w:pPr>
        <w:pStyle w:val="7"/>
        <w:ind w:left="1435" w:hanging="237"/>
        <w:jc w:val="both"/>
        <w:rPr>
          <w:rFonts w:eastAsia="標楷體"/>
          <w:sz w:val="28"/>
        </w:rPr>
      </w:pPr>
      <w:r>
        <w:rPr>
          <w:rFonts w:eastAsia="標楷體"/>
          <w:sz w:val="28"/>
        </w:rPr>
        <w:t>■</w:t>
      </w:r>
      <w:r>
        <w:rPr>
          <w:rFonts w:eastAsia="標楷體"/>
          <w:sz w:val="28"/>
        </w:rPr>
        <w:t>行政院公共工程委員會公共工程金質獎之得獎廠商，減收原應繳額度之</w:t>
      </w:r>
      <w:r>
        <w:rPr>
          <w:rFonts w:eastAsia="標楷體"/>
          <w:sz w:val="28"/>
        </w:rPr>
        <w:t>50%</w:t>
      </w:r>
      <w:r>
        <w:rPr>
          <w:rFonts w:eastAsia="標楷體"/>
          <w:sz w:val="28"/>
        </w:rPr>
        <w:t>。</w:t>
      </w:r>
    </w:p>
    <w:p w:rsidR="00547F04" w:rsidRDefault="00A502D5">
      <w:pPr>
        <w:pStyle w:val="7"/>
        <w:ind w:left="1436" w:hanging="238"/>
        <w:jc w:val="both"/>
      </w:pPr>
      <w:r>
        <w:rPr>
          <w:rFonts w:ascii="Wingdings" w:eastAsia="Wingdings" w:hAnsi="Wingdings" w:cs="Wingdings"/>
          <w:sz w:val="28"/>
        </w:rPr>
        <w:t></w:t>
      </w:r>
      <w:r>
        <w:rPr>
          <w:rFonts w:eastAsia="標楷體"/>
          <w:sz w:val="28"/>
        </w:rPr>
        <w:t>其</w:t>
      </w:r>
      <w:r>
        <w:rPr>
          <w:rFonts w:eastAsia="標楷體"/>
          <w:spacing w:val="0"/>
          <w:sz w:val="28"/>
        </w:rPr>
        <w:t>他獎項</w:t>
      </w:r>
      <w:r>
        <w:rPr>
          <w:rFonts w:eastAsia="標楷體"/>
          <w:spacing w:val="0"/>
          <w:sz w:val="28"/>
        </w:rPr>
        <w:t>(</w:t>
      </w:r>
      <w:r>
        <w:rPr>
          <w:rFonts w:eastAsia="標楷體"/>
          <w:spacing w:val="0"/>
          <w:sz w:val="28"/>
        </w:rPr>
        <w:t>由招標機關敘明獎項名稱及減收額度，其減收總額度不逾原定應繳總額之</w:t>
      </w:r>
      <w:r>
        <w:rPr>
          <w:rFonts w:eastAsia="標楷體"/>
          <w:spacing w:val="0"/>
          <w:sz w:val="28"/>
        </w:rPr>
        <w:t>50%)</w:t>
      </w:r>
      <w:r>
        <w:rPr>
          <w:rFonts w:eastAsia="標楷體"/>
          <w:spacing w:val="0"/>
          <w:sz w:val="28"/>
        </w:rPr>
        <w:t>：</w:t>
      </w:r>
    </w:p>
    <w:p w:rsidR="00547F04" w:rsidRDefault="00A502D5">
      <w:pPr>
        <w:pStyle w:val="7"/>
        <w:ind w:left="1200"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w:t>
      </w:r>
      <w:r>
        <w:rPr>
          <w:rFonts w:ascii="標楷體" w:eastAsia="標楷體" w:hAnsi="標楷體"/>
          <w:spacing w:val="0"/>
          <w:sz w:val="28"/>
        </w:rPr>
        <w:t>法第</w:t>
      </w:r>
      <w:r>
        <w:rPr>
          <w:rFonts w:ascii="標楷體" w:eastAsia="標楷體" w:hAnsi="標楷體"/>
          <w:spacing w:val="0"/>
          <w:sz w:val="28"/>
        </w:rPr>
        <w:t>33</w:t>
      </w:r>
      <w:r>
        <w:rPr>
          <w:rFonts w:ascii="標楷體" w:eastAsia="標楷體" w:hAnsi="標楷體"/>
          <w:spacing w:val="0"/>
          <w:sz w:val="28"/>
        </w:rPr>
        <w:t>條之</w:t>
      </w:r>
      <w:r>
        <w:rPr>
          <w:rFonts w:ascii="標楷體" w:eastAsia="標楷體" w:hAnsi="標楷體"/>
          <w:spacing w:val="0"/>
          <w:sz w:val="28"/>
        </w:rPr>
        <w:t>6</w:t>
      </w:r>
      <w:r>
        <w:rPr>
          <w:rFonts w:ascii="標楷體" w:eastAsia="標楷體" w:hAnsi="標楷體"/>
          <w:spacing w:val="0"/>
          <w:sz w:val="28"/>
        </w:rPr>
        <w:t>所稱全球化廠商者，保固保證金予以減收之金額</w:t>
      </w:r>
      <w:r>
        <w:rPr>
          <w:rFonts w:ascii="標楷體" w:eastAsia="標楷體" w:hAnsi="標楷體"/>
          <w:spacing w:val="0"/>
          <w:sz w:val="28"/>
        </w:rPr>
        <w:t>(</w:t>
      </w:r>
      <w:r>
        <w:rPr>
          <w:rFonts w:ascii="標楷體" w:eastAsia="標楷體" w:hAnsi="標楷體"/>
          <w:spacing w:val="0"/>
          <w:sz w:val="28"/>
        </w:rPr>
        <w:t>無者免填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1200" w:firstLine="0"/>
        <w:jc w:val="both"/>
        <w:rPr>
          <w:rFonts w:eastAsia="標楷體"/>
          <w:spacing w:val="0"/>
          <w:sz w:val="28"/>
        </w:rPr>
      </w:pPr>
      <w:r>
        <w:rPr>
          <w:rFonts w:eastAsia="標楷體"/>
          <w:spacing w:val="0"/>
          <w:sz w:val="28"/>
        </w:rPr>
        <w:t>得標廠商為營造業法第</w:t>
      </w:r>
      <w:r>
        <w:rPr>
          <w:rFonts w:eastAsia="標楷體"/>
          <w:spacing w:val="0"/>
          <w:sz w:val="28"/>
        </w:rPr>
        <w:t>51</w:t>
      </w:r>
      <w:r>
        <w:rPr>
          <w:rFonts w:eastAsia="標楷體"/>
          <w:spacing w:val="0"/>
          <w:sz w:val="28"/>
        </w:rPr>
        <w:t>條所稱優良營造業，且得標案件屬營造業法所稱營繕工程之工程採購者，保固保證金予以減收金額，其減收金額不併入前</w:t>
      </w:r>
      <w:r>
        <w:rPr>
          <w:rFonts w:eastAsia="標楷體"/>
          <w:spacing w:val="0"/>
          <w:sz w:val="28"/>
        </w:rPr>
        <w:t>2</w:t>
      </w:r>
      <w:r>
        <w:rPr>
          <w:rFonts w:eastAsia="標楷體"/>
          <w:spacing w:val="0"/>
          <w:sz w:val="28"/>
        </w:rPr>
        <w:t>項減收總額度計算（無者免填，惟押標金、工程保證金或工程保留款應至少擇一項給予獎勵）：</w:t>
      </w:r>
    </w:p>
    <w:p w:rsidR="00547F04" w:rsidRDefault="00A502D5">
      <w:pPr>
        <w:pStyle w:val="7"/>
        <w:ind w:left="1120" w:hanging="1120"/>
        <w:jc w:val="both"/>
      </w:pPr>
      <w:r>
        <w:rPr>
          <w:rFonts w:ascii="新細明體" w:eastAsia="新細明體" w:hAnsi="新細明體"/>
          <w:spacing w:val="0"/>
          <w:sz w:val="28"/>
        </w:rPr>
        <w:t>四十二之一</w:t>
      </w:r>
      <w:r>
        <w:rPr>
          <w:rFonts w:ascii="標楷體" w:eastAsia="標楷體" w:hAnsi="標楷體"/>
          <w:spacing w:val="0"/>
          <w:sz w:val="28"/>
        </w:rPr>
        <w:t>、植栽工程養護期保證金（僅適用於植栽工程驗收合格後給付全部植栽價金之情形）額度為全部植栽價金之＿</w:t>
      </w:r>
      <w:r>
        <w:rPr>
          <w:rFonts w:ascii="標楷體" w:eastAsia="標楷體" w:hAnsi="標楷體"/>
          <w:spacing w:val="0"/>
          <w:sz w:val="28"/>
        </w:rPr>
        <w:t>%</w:t>
      </w:r>
      <w:r>
        <w:rPr>
          <w:rFonts w:ascii="標楷體" w:eastAsia="標楷體" w:hAnsi="標楷體"/>
          <w:spacing w:val="0"/>
          <w:sz w:val="28"/>
        </w:rPr>
        <w:t>（由機關於招標時自行填列；未填列者，為</w:t>
      </w:r>
      <w:r>
        <w:rPr>
          <w:rFonts w:ascii="標楷體" w:eastAsia="標楷體" w:hAnsi="標楷體"/>
          <w:spacing w:val="0"/>
          <w:sz w:val="28"/>
        </w:rPr>
        <w:t>25%</w:t>
      </w:r>
      <w:r>
        <w:rPr>
          <w:rFonts w:ascii="標楷體" w:eastAsia="標楷體" w:hAnsi="標楷體"/>
          <w:spacing w:val="0"/>
          <w:sz w:val="28"/>
        </w:rPr>
        <w:t>），於機關給付全部植栽費用時扣回，作為廠商植栽養護植之擔保，無須另行繳</w:t>
      </w:r>
      <w:r>
        <w:rPr>
          <w:rFonts w:ascii="標楷體" w:eastAsia="標楷體" w:hAnsi="標楷體"/>
          <w:spacing w:val="0"/>
          <w:sz w:val="28"/>
        </w:rPr>
        <w:t>納。</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各種保證金之繳納處所或金融機構帳號</w:t>
      </w:r>
      <w:r>
        <w:rPr>
          <w:rFonts w:ascii="標楷體" w:eastAsia="標楷體" w:hAnsi="標楷體"/>
          <w:spacing w:val="0"/>
          <w:sz w:val="28"/>
        </w:rPr>
        <w:t>(</w:t>
      </w:r>
      <w:r>
        <w:rPr>
          <w:rFonts w:ascii="標楷體" w:eastAsia="標楷體" w:hAnsi="標楷體"/>
          <w:spacing w:val="0"/>
          <w:sz w:val="28"/>
        </w:rPr>
        <w:t>無保證金者免填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1134" w:firstLine="0"/>
        <w:jc w:val="both"/>
      </w:pPr>
      <w:r>
        <w:rPr>
          <w:rFonts w:ascii="標楷體" w:eastAsia="標楷體" w:hAnsi="標楷體"/>
          <w:b/>
          <w:color w:val="FF0000"/>
          <w:spacing w:val="-2"/>
          <w:sz w:val="28"/>
          <w:u w:val="single"/>
          <w:shd w:val="clear" w:color="auto" w:fill="FFFFFF"/>
        </w:rPr>
        <w:lastRenderedPageBreak/>
        <w:t>帳戶：</w:t>
      </w:r>
      <w:r>
        <w:rPr>
          <w:rFonts w:eastAsia="標楷體"/>
          <w:b/>
          <w:color w:val="FF0000"/>
          <w:spacing w:val="-2"/>
          <w:sz w:val="28"/>
          <w:u w:val="single"/>
          <w:shd w:val="clear" w:color="auto" w:fill="FFFFFF"/>
        </w:rPr>
        <w:t>【</w:t>
      </w:r>
      <w:r>
        <w:rPr>
          <w:rFonts w:ascii="標楷體" w:eastAsia="標楷體" w:hAnsi="標楷體"/>
          <w:b/>
          <w:color w:val="FF0000"/>
          <w:spacing w:val="-2"/>
          <w:sz w:val="28"/>
          <w:u w:val="single"/>
          <w:shd w:val="clear" w:color="auto" w:fill="FFFFFF"/>
        </w:rPr>
        <w:t>臺中市潭子區公所保管款專戶】，帳號：【</w:t>
      </w:r>
      <w:r>
        <w:rPr>
          <w:rFonts w:eastAsia="標楷體"/>
          <w:b/>
          <w:color w:val="0070C0"/>
          <w:spacing w:val="0"/>
          <w:sz w:val="28"/>
          <w:u w:val="single"/>
          <w:shd w:val="clear" w:color="auto" w:fill="FFFFFF"/>
        </w:rPr>
        <w:t>87901-04-009526-8</w:t>
      </w:r>
      <w:r>
        <w:rPr>
          <w:rFonts w:ascii="標楷體" w:eastAsia="標楷體" w:hAnsi="標楷體"/>
          <w:b/>
          <w:color w:val="FF0000"/>
          <w:spacing w:val="-2"/>
          <w:sz w:val="28"/>
          <w:u w:val="single"/>
          <w:shd w:val="clear" w:color="auto" w:fill="FFFFFF"/>
        </w:rPr>
        <w:t>】，匯款行：【</w:t>
      </w:r>
      <w:r>
        <w:rPr>
          <w:rFonts w:eastAsia="標楷體"/>
          <w:b/>
          <w:color w:val="0070C0"/>
          <w:spacing w:val="0"/>
          <w:sz w:val="28"/>
          <w:u w:val="single"/>
          <w:shd w:val="clear" w:color="auto" w:fill="FFFFFF"/>
        </w:rPr>
        <w:t>潭子區農會</w:t>
      </w:r>
      <w:r>
        <w:rPr>
          <w:rFonts w:ascii="標楷體" w:eastAsia="標楷體" w:hAnsi="標楷體"/>
          <w:b/>
          <w:color w:val="FF0000"/>
          <w:spacing w:val="-2"/>
          <w:sz w:val="28"/>
          <w:u w:val="single"/>
          <w:shd w:val="clear" w:color="auto" w:fill="FFFFFF"/>
        </w:rPr>
        <w:t>】，匯款代號：【</w:t>
      </w:r>
      <w:r>
        <w:rPr>
          <w:rFonts w:eastAsia="標楷體"/>
          <w:b/>
          <w:color w:val="0070C0"/>
          <w:spacing w:val="0"/>
          <w:sz w:val="28"/>
          <w:u w:val="single"/>
          <w:shd w:val="clear" w:color="auto" w:fill="FFFFFF"/>
        </w:rPr>
        <w:t>8790017</w:t>
      </w:r>
      <w:r>
        <w:rPr>
          <w:rFonts w:ascii="標楷體" w:eastAsia="標楷體" w:hAnsi="標楷體"/>
          <w:b/>
          <w:color w:val="FF0000"/>
          <w:spacing w:val="-2"/>
          <w:sz w:val="28"/>
          <w:u w:val="single"/>
          <w:shd w:val="clear" w:color="auto" w:fill="FFFFFF"/>
        </w:rPr>
        <w:t>】</w:t>
      </w:r>
      <w:r>
        <w:rPr>
          <w:rFonts w:eastAsia="標楷體"/>
          <w:color w:val="FF0000"/>
          <w:spacing w:val="0"/>
          <w:sz w:val="28"/>
        </w:rPr>
        <w:t>，並取具收據聯送本機關核對，以憑換領本機關正式收據；得標廠商亦得以現金逕向本機關出納單位繳納並由本機關發給正式收據。</w:t>
      </w:r>
    </w:p>
    <w:p w:rsidR="00547F04" w:rsidRDefault="00A502D5">
      <w:pPr>
        <w:pStyle w:val="7"/>
        <w:numPr>
          <w:ilvl w:val="0"/>
          <w:numId w:val="1"/>
        </w:numPr>
        <w:ind w:left="1134" w:hanging="1134"/>
        <w:jc w:val="both"/>
      </w:pPr>
      <w:r>
        <w:rPr>
          <w:rFonts w:ascii="標楷體" w:eastAsia="標楷體" w:hAnsi="標楷體"/>
          <w:spacing w:val="0"/>
          <w:sz w:val="28"/>
        </w:rPr>
        <w:t>押標金及保證金應由廠商以現金、金融機構簽發之本票或支票、保付支票、郵政匯票、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547F04" w:rsidRDefault="00A502D5">
      <w:pPr>
        <w:pStyle w:val="7"/>
        <w:numPr>
          <w:ilvl w:val="0"/>
          <w:numId w:val="1"/>
        </w:numPr>
        <w:ind w:left="1134" w:hanging="1134"/>
        <w:jc w:val="both"/>
      </w:pPr>
      <w:r>
        <w:rPr>
          <w:rFonts w:eastAsia="標楷體"/>
          <w:spacing w:val="0"/>
          <w:sz w:val="28"/>
        </w:rPr>
        <w:t>廠商有下列情形之一者，其所繳納之押標金，不予發還；其未依招標文件規定繳納或已發還者，並予追繳：（無需押標金之案件免列）</w:t>
      </w:r>
    </w:p>
    <w:p w:rsidR="00547F04" w:rsidRDefault="00A502D5">
      <w:pPr>
        <w:pStyle w:val="19"/>
        <w:spacing w:line="360" w:lineRule="exact"/>
        <w:ind w:left="1616" w:hanging="482"/>
      </w:pP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r>
        <w:rPr>
          <w:rFonts w:ascii="標楷體" w:eastAsia="標楷體" w:hAnsi="標楷體"/>
        </w:rPr>
        <w:t>以虛偽不實之文件投標。</w:t>
      </w:r>
    </w:p>
    <w:p w:rsidR="00547F04" w:rsidRDefault="00A502D5">
      <w:pPr>
        <w:pStyle w:val="19"/>
        <w:spacing w:line="360" w:lineRule="exact"/>
        <w:ind w:left="1755" w:hanging="622"/>
      </w:pP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標楷體" w:eastAsia="標楷體" w:hAnsi="標楷體"/>
        </w:rPr>
        <w:t>借用他人名義或證件投標，或容許他人借用本人名義或證件參加</w:t>
      </w:r>
    </w:p>
    <w:p w:rsidR="00547F04" w:rsidRDefault="00A502D5">
      <w:pPr>
        <w:pStyle w:val="19"/>
        <w:spacing w:line="360" w:lineRule="exact"/>
        <w:ind w:left="1752" w:hanging="202"/>
        <w:rPr>
          <w:rFonts w:ascii="標楷體" w:eastAsia="標楷體" w:hAnsi="標楷體"/>
        </w:rPr>
      </w:pPr>
      <w:r>
        <w:rPr>
          <w:rFonts w:ascii="標楷體" w:eastAsia="標楷體" w:hAnsi="標楷體"/>
        </w:rPr>
        <w:t>投標。</w:t>
      </w:r>
    </w:p>
    <w:p w:rsidR="00547F04" w:rsidRDefault="00A502D5">
      <w:pPr>
        <w:pStyle w:val="19"/>
        <w:spacing w:line="360" w:lineRule="exact"/>
        <w:ind w:left="1616" w:hanging="482"/>
      </w:pPr>
      <w:r>
        <w:rPr>
          <w:rFonts w:ascii="Times New Roman" w:eastAsia="標楷體" w:hAnsi="Times New Roman"/>
        </w:rPr>
        <w:t>(</w:t>
      </w:r>
      <w:r>
        <w:rPr>
          <w:rFonts w:ascii="Times New Roman" w:eastAsia="標楷體" w:hAnsi="Times New Roman"/>
        </w:rPr>
        <w:t>三</w:t>
      </w:r>
      <w:r>
        <w:rPr>
          <w:rFonts w:ascii="Times New Roman" w:eastAsia="標楷體" w:hAnsi="Times New Roman"/>
        </w:rPr>
        <w:t>)</w:t>
      </w:r>
      <w:r>
        <w:rPr>
          <w:rFonts w:ascii="Times New Roman" w:eastAsia="標楷體" w:hAnsi="Times New Roman"/>
        </w:rPr>
        <w:t>冒</w:t>
      </w:r>
      <w:r>
        <w:rPr>
          <w:rFonts w:ascii="標楷體" w:eastAsia="標楷體" w:hAnsi="標楷體"/>
        </w:rPr>
        <w:t>用他人名義</w:t>
      </w:r>
      <w:r>
        <w:rPr>
          <w:rFonts w:ascii="Times New Roman" w:eastAsia="標楷體" w:hAnsi="Times New Roman"/>
        </w:rPr>
        <w:t>或證件投標。</w:t>
      </w:r>
    </w:p>
    <w:p w:rsidR="00547F04" w:rsidRDefault="00A502D5">
      <w:pPr>
        <w:pStyle w:val="19"/>
        <w:spacing w:line="360" w:lineRule="exact"/>
        <w:ind w:left="1616" w:hanging="482"/>
      </w:pPr>
      <w:r>
        <w:rPr>
          <w:rFonts w:ascii="Times New Roman" w:eastAsia="標楷體" w:hAnsi="Times New Roman"/>
        </w:rPr>
        <w:t>(</w:t>
      </w:r>
      <w:r>
        <w:rPr>
          <w:rFonts w:ascii="Times New Roman" w:eastAsia="標楷體" w:hAnsi="Times New Roman"/>
        </w:rPr>
        <w:t>四</w:t>
      </w:r>
      <w:r>
        <w:rPr>
          <w:rFonts w:ascii="Times New Roman" w:eastAsia="標楷體" w:hAnsi="Times New Roman"/>
        </w:rPr>
        <w:t>)</w:t>
      </w:r>
      <w:r>
        <w:rPr>
          <w:rFonts w:ascii="標楷體" w:eastAsia="標楷體" w:hAnsi="標楷體"/>
        </w:rPr>
        <w:t>得標後拒不簽約。</w:t>
      </w:r>
    </w:p>
    <w:p w:rsidR="00547F04" w:rsidRDefault="00A502D5">
      <w:pPr>
        <w:pStyle w:val="19"/>
        <w:spacing w:line="360" w:lineRule="exact"/>
        <w:ind w:left="1616" w:hanging="482"/>
        <w:rPr>
          <w:rFonts w:ascii="Times New Roman" w:eastAsia="標楷體" w:hAnsi="Times New Roman"/>
        </w:rPr>
      </w:pPr>
      <w:r>
        <w:rPr>
          <w:rFonts w:ascii="Times New Roman" w:eastAsia="標楷體" w:hAnsi="Times New Roman"/>
        </w:rPr>
        <w:t>(</w:t>
      </w:r>
      <w:r>
        <w:rPr>
          <w:rFonts w:ascii="Times New Roman" w:eastAsia="標楷體" w:hAnsi="Times New Roman"/>
        </w:rPr>
        <w:t>五</w:t>
      </w:r>
      <w:r>
        <w:rPr>
          <w:rFonts w:ascii="Times New Roman" w:eastAsia="標楷體" w:hAnsi="Times New Roman"/>
        </w:rPr>
        <w:t>)</w:t>
      </w:r>
      <w:r>
        <w:rPr>
          <w:rFonts w:ascii="Times New Roman" w:eastAsia="標楷體" w:hAnsi="Times New Roman"/>
        </w:rPr>
        <w:t>得標後未於規定期限內，繳足履約保證金或提供擔保。</w:t>
      </w:r>
    </w:p>
    <w:p w:rsidR="00547F04" w:rsidRDefault="00A502D5">
      <w:pPr>
        <w:pStyle w:val="19"/>
        <w:spacing w:line="360" w:lineRule="exact"/>
        <w:ind w:left="1616" w:hanging="482"/>
        <w:rPr>
          <w:rFonts w:ascii="Times New Roman" w:eastAsia="標楷體" w:hAnsi="Times New Roman"/>
        </w:rPr>
      </w:pPr>
      <w:r>
        <w:rPr>
          <w:rFonts w:ascii="Times New Roman" w:eastAsia="標楷體" w:hAnsi="Times New Roman"/>
        </w:rPr>
        <w:t>(</w:t>
      </w:r>
      <w:r>
        <w:rPr>
          <w:rFonts w:ascii="Times New Roman" w:eastAsia="標楷體" w:hAnsi="Times New Roman"/>
        </w:rPr>
        <w:t>六</w:t>
      </w:r>
      <w:r>
        <w:rPr>
          <w:rFonts w:ascii="Times New Roman" w:eastAsia="標楷體" w:hAnsi="Times New Roman"/>
        </w:rPr>
        <w:t>)</w:t>
      </w:r>
      <w:r>
        <w:rPr>
          <w:rFonts w:ascii="Times New Roman" w:eastAsia="標楷體" w:hAnsi="Times New Roman"/>
        </w:rPr>
        <w:t>對採購有關人員行求、期約或交付不正利益。</w:t>
      </w:r>
    </w:p>
    <w:p w:rsidR="00547F04" w:rsidRDefault="00A502D5">
      <w:pPr>
        <w:pStyle w:val="19"/>
        <w:spacing w:line="360" w:lineRule="exact"/>
        <w:ind w:left="1616" w:hanging="482"/>
        <w:rPr>
          <w:rFonts w:ascii="Times New Roman" w:eastAsia="標楷體" w:hAnsi="Times New Roman"/>
        </w:rPr>
      </w:pPr>
      <w:r>
        <w:rPr>
          <w:rFonts w:ascii="Times New Roman" w:eastAsia="標楷體" w:hAnsi="Times New Roman"/>
        </w:rPr>
        <w:t>(</w:t>
      </w:r>
      <w:r>
        <w:rPr>
          <w:rFonts w:ascii="Times New Roman" w:eastAsia="標楷體" w:hAnsi="Times New Roman"/>
        </w:rPr>
        <w:t>七</w:t>
      </w:r>
      <w:r>
        <w:rPr>
          <w:rFonts w:ascii="Times New Roman" w:eastAsia="標楷體" w:hAnsi="Times New Roman"/>
        </w:rPr>
        <w:t>)</w:t>
      </w:r>
      <w:r>
        <w:rPr>
          <w:rFonts w:ascii="Times New Roman" w:eastAsia="標楷體" w:hAnsi="Times New Roman"/>
        </w:rPr>
        <w:t>其他經主管機關認定有影響採購公正之違反法令行為者。</w:t>
      </w:r>
    </w:p>
    <w:p w:rsidR="00547F04" w:rsidRDefault="00A502D5">
      <w:pPr>
        <w:tabs>
          <w:tab w:val="left" w:pos="2520"/>
        </w:tabs>
        <w:spacing w:line="340" w:lineRule="exact"/>
        <w:ind w:left="1056" w:right="120"/>
        <w:rPr>
          <w:rFonts w:eastAsia="標楷體"/>
          <w:kern w:val="0"/>
          <w:sz w:val="28"/>
        </w:rPr>
      </w:pPr>
      <w:r>
        <w:rPr>
          <w:rFonts w:eastAsia="標楷體"/>
          <w:kern w:val="0"/>
          <w:sz w:val="28"/>
        </w:rPr>
        <w:t>前項追繳押標金之情形，屬廠商未依招標文件規定繳納者，追繳金額依招標文件中規定之額度定之；其為標價之一定比率而無標價可供計算者，以預算金額代之。</w:t>
      </w:r>
    </w:p>
    <w:p w:rsidR="00547F04" w:rsidRDefault="00A502D5">
      <w:pPr>
        <w:pStyle w:val="7"/>
        <w:ind w:left="2520" w:hanging="960"/>
        <w:jc w:val="both"/>
      </w:pPr>
      <w:r>
        <w:rPr>
          <w:rFonts w:eastAsia="標楷體"/>
          <w:color w:val="0070C0"/>
          <w:spacing w:val="0"/>
          <w:sz w:val="28"/>
          <w:shd w:val="clear" w:color="auto" w:fill="FFFFFF"/>
        </w:rPr>
        <w:t>附記：主管機關認定之情形如下（</w:t>
      </w:r>
      <w:r>
        <w:rPr>
          <w:rFonts w:eastAsia="標楷體"/>
          <w:color w:val="0070C0"/>
          <w:spacing w:val="0"/>
          <w:sz w:val="28"/>
          <w:u w:val="single"/>
          <w:shd w:val="clear" w:color="auto" w:fill="FFFFFF"/>
        </w:rPr>
        <w:t>行政院公共工程委員會</w:t>
      </w:r>
      <w:r>
        <w:rPr>
          <w:rFonts w:eastAsia="標楷體"/>
          <w:color w:val="0070C0"/>
          <w:spacing w:val="0"/>
          <w:sz w:val="28"/>
          <w:u w:val="single"/>
          <w:shd w:val="clear" w:color="auto" w:fill="FFFFFF"/>
        </w:rPr>
        <w:t>108</w:t>
      </w:r>
      <w:r>
        <w:rPr>
          <w:rFonts w:eastAsia="標楷體"/>
          <w:color w:val="0070C0"/>
          <w:spacing w:val="0"/>
          <w:sz w:val="28"/>
          <w:u w:val="single"/>
          <w:shd w:val="clear" w:color="auto" w:fill="FFFFFF"/>
        </w:rPr>
        <w:t>年</w:t>
      </w:r>
      <w:r>
        <w:rPr>
          <w:rFonts w:eastAsia="標楷體"/>
          <w:color w:val="0070C0"/>
          <w:spacing w:val="0"/>
          <w:sz w:val="28"/>
          <w:u w:val="single"/>
          <w:shd w:val="clear" w:color="auto" w:fill="FFFFFF"/>
        </w:rPr>
        <w:t>9</w:t>
      </w:r>
      <w:r>
        <w:rPr>
          <w:rFonts w:eastAsia="標楷體"/>
          <w:color w:val="0070C0"/>
          <w:spacing w:val="0"/>
          <w:sz w:val="28"/>
          <w:u w:val="single"/>
          <w:shd w:val="clear" w:color="auto" w:fill="FFFFFF"/>
        </w:rPr>
        <w:t>月</w:t>
      </w:r>
      <w:r>
        <w:rPr>
          <w:rFonts w:eastAsia="標楷體"/>
          <w:color w:val="0070C0"/>
          <w:spacing w:val="0"/>
          <w:sz w:val="28"/>
          <w:u w:val="single"/>
          <w:shd w:val="clear" w:color="auto" w:fill="FFFFFF"/>
        </w:rPr>
        <w:t>16</w:t>
      </w:r>
      <w:r>
        <w:rPr>
          <w:rFonts w:eastAsia="標楷體"/>
          <w:color w:val="0070C0"/>
          <w:spacing w:val="0"/>
          <w:sz w:val="28"/>
          <w:u w:val="single"/>
          <w:shd w:val="clear" w:color="auto" w:fill="FFFFFF"/>
        </w:rPr>
        <w:t>日工程企字第</w:t>
      </w:r>
      <w:r>
        <w:rPr>
          <w:rFonts w:eastAsia="標楷體"/>
          <w:color w:val="0070C0"/>
          <w:spacing w:val="0"/>
          <w:sz w:val="28"/>
          <w:u w:val="single"/>
          <w:shd w:val="clear" w:color="auto" w:fill="FFFFFF"/>
        </w:rPr>
        <w:t>1080100733</w:t>
      </w:r>
      <w:r>
        <w:rPr>
          <w:rFonts w:eastAsia="標楷體"/>
          <w:color w:val="0070C0"/>
          <w:spacing w:val="0"/>
          <w:sz w:val="28"/>
          <w:u w:val="single"/>
          <w:shd w:val="clear" w:color="auto" w:fill="FFFFFF"/>
        </w:rPr>
        <w:t>號令</w:t>
      </w:r>
      <w:r>
        <w:rPr>
          <w:rFonts w:eastAsia="標楷體"/>
          <w:color w:val="0070C0"/>
          <w:spacing w:val="0"/>
          <w:sz w:val="28"/>
          <w:shd w:val="clear" w:color="auto" w:fill="FFFFFF"/>
        </w:rPr>
        <w:t>）：</w:t>
      </w:r>
    </w:p>
    <w:p w:rsidR="00547F04" w:rsidRDefault="00A502D5">
      <w:pPr>
        <w:pStyle w:val="7"/>
        <w:ind w:left="2357" w:hanging="202"/>
        <w:jc w:val="both"/>
        <w:rPr>
          <w:rFonts w:eastAsia="標楷體"/>
          <w:spacing w:val="0"/>
          <w:sz w:val="28"/>
          <w:shd w:val="clear" w:color="auto" w:fill="FFFFFF"/>
        </w:rPr>
      </w:pPr>
      <w:r>
        <w:rPr>
          <w:rFonts w:eastAsia="標楷體"/>
          <w:spacing w:val="0"/>
          <w:sz w:val="28"/>
          <w:shd w:val="clear" w:color="auto" w:fill="FFFFFF"/>
        </w:rPr>
        <w:t>1.</w:t>
      </w:r>
      <w:r>
        <w:rPr>
          <w:rFonts w:eastAsia="標楷體"/>
          <w:spacing w:val="0"/>
          <w:sz w:val="28"/>
          <w:shd w:val="clear" w:color="auto" w:fill="FFFFFF"/>
        </w:rPr>
        <w:t>有採購法第</w:t>
      </w:r>
      <w:r>
        <w:rPr>
          <w:rFonts w:eastAsia="標楷體"/>
          <w:spacing w:val="0"/>
          <w:sz w:val="28"/>
          <w:shd w:val="clear" w:color="auto" w:fill="FFFFFF"/>
        </w:rPr>
        <w:t>48</w:t>
      </w:r>
      <w:r>
        <w:rPr>
          <w:rFonts w:eastAsia="標楷體"/>
          <w:spacing w:val="0"/>
          <w:sz w:val="28"/>
          <w:shd w:val="clear" w:color="auto" w:fill="FFFFFF"/>
        </w:rPr>
        <w:t>條第</w:t>
      </w:r>
      <w:r>
        <w:rPr>
          <w:rFonts w:eastAsia="標楷體"/>
          <w:spacing w:val="0"/>
          <w:sz w:val="28"/>
          <w:shd w:val="clear" w:color="auto" w:fill="FFFFFF"/>
        </w:rPr>
        <w:t>1</w:t>
      </w:r>
      <w:r>
        <w:rPr>
          <w:rFonts w:eastAsia="標楷體"/>
          <w:spacing w:val="0"/>
          <w:sz w:val="28"/>
          <w:shd w:val="clear" w:color="auto" w:fill="FFFFFF"/>
        </w:rPr>
        <w:t>項第</w:t>
      </w:r>
      <w:r>
        <w:rPr>
          <w:rFonts w:eastAsia="標楷體"/>
          <w:spacing w:val="0"/>
          <w:sz w:val="28"/>
          <w:shd w:val="clear" w:color="auto" w:fill="FFFFFF"/>
        </w:rPr>
        <w:t>2</w:t>
      </w:r>
      <w:r>
        <w:rPr>
          <w:rFonts w:eastAsia="標楷體"/>
          <w:spacing w:val="0"/>
          <w:sz w:val="28"/>
          <w:shd w:val="clear" w:color="auto" w:fill="FFFFFF"/>
        </w:rPr>
        <w:t>款之「足以影響採購公正之違法行為者」情形。</w:t>
      </w:r>
    </w:p>
    <w:p w:rsidR="00547F04" w:rsidRDefault="00A502D5">
      <w:pPr>
        <w:pStyle w:val="7"/>
        <w:ind w:left="2357" w:hanging="202"/>
        <w:jc w:val="both"/>
        <w:rPr>
          <w:rFonts w:eastAsia="標楷體"/>
          <w:spacing w:val="0"/>
          <w:sz w:val="28"/>
          <w:shd w:val="clear" w:color="auto" w:fill="FFFFFF"/>
        </w:rPr>
      </w:pPr>
      <w:r>
        <w:rPr>
          <w:rFonts w:eastAsia="標楷體"/>
          <w:spacing w:val="0"/>
          <w:sz w:val="28"/>
          <w:shd w:val="clear" w:color="auto" w:fill="FFFFFF"/>
        </w:rPr>
        <w:t>2.</w:t>
      </w:r>
      <w:r>
        <w:rPr>
          <w:rFonts w:eastAsia="標楷體"/>
          <w:spacing w:val="0"/>
          <w:sz w:val="28"/>
          <w:shd w:val="clear" w:color="auto" w:fill="FFFFFF"/>
        </w:rPr>
        <w:t>有採購法第</w:t>
      </w:r>
      <w:r>
        <w:rPr>
          <w:rFonts w:eastAsia="標楷體"/>
          <w:spacing w:val="0"/>
          <w:sz w:val="28"/>
          <w:shd w:val="clear" w:color="auto" w:fill="FFFFFF"/>
        </w:rPr>
        <w:t>50</w:t>
      </w:r>
      <w:r>
        <w:rPr>
          <w:rFonts w:eastAsia="標楷體"/>
          <w:spacing w:val="0"/>
          <w:sz w:val="28"/>
          <w:shd w:val="clear" w:color="auto" w:fill="FFFFFF"/>
        </w:rPr>
        <w:t>條第</w:t>
      </w:r>
      <w:r>
        <w:rPr>
          <w:rFonts w:eastAsia="標楷體"/>
          <w:spacing w:val="0"/>
          <w:sz w:val="28"/>
          <w:shd w:val="clear" w:color="auto" w:fill="FFFFFF"/>
        </w:rPr>
        <w:t>1</w:t>
      </w:r>
      <w:r>
        <w:rPr>
          <w:rFonts w:eastAsia="標楷體"/>
          <w:spacing w:val="0"/>
          <w:sz w:val="28"/>
          <w:shd w:val="clear" w:color="auto" w:fill="FFFFFF"/>
        </w:rPr>
        <w:t>項第</w:t>
      </w:r>
      <w:r>
        <w:rPr>
          <w:rFonts w:eastAsia="標楷體"/>
          <w:spacing w:val="0"/>
          <w:sz w:val="28"/>
          <w:shd w:val="clear" w:color="auto" w:fill="FFFFFF"/>
        </w:rPr>
        <w:t>5</w:t>
      </w:r>
      <w:r>
        <w:rPr>
          <w:rFonts w:eastAsia="標楷體"/>
          <w:spacing w:val="0"/>
          <w:sz w:val="28"/>
          <w:shd w:val="clear" w:color="auto" w:fill="FFFFFF"/>
        </w:rPr>
        <w:t>款、第</w:t>
      </w:r>
      <w:r>
        <w:rPr>
          <w:rFonts w:eastAsia="標楷體"/>
          <w:spacing w:val="0"/>
          <w:sz w:val="28"/>
          <w:shd w:val="clear" w:color="auto" w:fill="FFFFFF"/>
        </w:rPr>
        <w:t>7</w:t>
      </w:r>
      <w:r>
        <w:rPr>
          <w:rFonts w:eastAsia="標楷體"/>
          <w:spacing w:val="0"/>
          <w:sz w:val="28"/>
          <w:shd w:val="clear" w:color="auto" w:fill="FFFFFF"/>
        </w:rPr>
        <w:t>款情形之一。</w:t>
      </w:r>
    </w:p>
    <w:p w:rsidR="00547F04" w:rsidRDefault="00A502D5">
      <w:pPr>
        <w:pStyle w:val="7"/>
        <w:ind w:left="2357" w:hanging="202"/>
        <w:jc w:val="both"/>
      </w:pPr>
      <w:r>
        <w:rPr>
          <w:rFonts w:eastAsia="標楷體"/>
          <w:color w:val="0070C0"/>
          <w:spacing w:val="0"/>
          <w:sz w:val="28"/>
          <w:shd w:val="clear" w:color="auto" w:fill="FFFFFF"/>
        </w:rPr>
        <w:t>3.</w:t>
      </w:r>
      <w:r>
        <w:rPr>
          <w:rFonts w:eastAsia="標楷體"/>
          <w:spacing w:val="0"/>
          <w:sz w:val="28"/>
          <w:shd w:val="clear" w:color="auto" w:fill="FFFFFF"/>
        </w:rPr>
        <w:t>廠商或其代表人、代理人、受雇人或其他從業人員有採購法第</w:t>
      </w:r>
      <w:r>
        <w:rPr>
          <w:rFonts w:eastAsia="標楷體"/>
          <w:spacing w:val="0"/>
          <w:sz w:val="28"/>
          <w:shd w:val="clear" w:color="auto" w:fill="FFFFFF"/>
        </w:rPr>
        <w:t>87</w:t>
      </w:r>
      <w:r>
        <w:rPr>
          <w:rFonts w:eastAsia="標楷體"/>
          <w:spacing w:val="0"/>
          <w:sz w:val="28"/>
          <w:shd w:val="clear" w:color="auto" w:fill="FFFFFF"/>
        </w:rPr>
        <w:t>條各項構成要件事實之一。</w:t>
      </w:r>
    </w:p>
    <w:p w:rsidR="00547F04" w:rsidRDefault="00A502D5">
      <w:pPr>
        <w:pStyle w:val="7"/>
        <w:numPr>
          <w:ilvl w:val="0"/>
          <w:numId w:val="1"/>
        </w:numPr>
        <w:ind w:left="1134" w:hanging="1134"/>
        <w:jc w:val="both"/>
      </w:pPr>
      <w:r>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Pr>
          <w:rFonts w:eastAsia="標楷體"/>
          <w:spacing w:val="0"/>
          <w:sz w:val="28"/>
        </w:rPr>
        <w:t>102</w:t>
      </w:r>
      <w:r>
        <w:rPr>
          <w:rFonts w:eastAsia="標楷體"/>
          <w:spacing w:val="0"/>
          <w:sz w:val="28"/>
        </w:rPr>
        <w:t>條第</w:t>
      </w:r>
      <w:r>
        <w:rPr>
          <w:rFonts w:eastAsia="標楷體"/>
          <w:spacing w:val="0"/>
          <w:sz w:val="28"/>
        </w:rPr>
        <w:t>3</w:t>
      </w:r>
      <w:r>
        <w:rPr>
          <w:rFonts w:eastAsia="標楷體"/>
          <w:spacing w:val="0"/>
          <w:sz w:val="28"/>
        </w:rPr>
        <w:t>項規定刊登政府採購公報，且尚在採購法第</w:t>
      </w:r>
      <w:r>
        <w:rPr>
          <w:rFonts w:eastAsia="標楷體"/>
          <w:spacing w:val="0"/>
          <w:sz w:val="28"/>
        </w:rPr>
        <w:t>103</w:t>
      </w:r>
      <w:r>
        <w:rPr>
          <w:rFonts w:eastAsia="標楷體"/>
          <w:spacing w:val="0"/>
          <w:sz w:val="28"/>
        </w:rPr>
        <w:t>條第</w:t>
      </w:r>
      <w:r>
        <w:rPr>
          <w:rFonts w:eastAsia="標楷體"/>
          <w:spacing w:val="0"/>
          <w:sz w:val="28"/>
        </w:rPr>
        <w:t>1</w:t>
      </w:r>
      <w:r>
        <w:rPr>
          <w:rFonts w:eastAsia="標楷體"/>
          <w:spacing w:val="0"/>
          <w:sz w:val="28"/>
        </w:rPr>
        <w:t>項所定期限內者，亦同。</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w:t>
      </w:r>
      <w:r>
        <w:rPr>
          <w:rFonts w:ascii="標楷體" w:eastAsia="標楷體" w:hAnsi="標楷體"/>
          <w:spacing w:val="0"/>
          <w:sz w:val="28"/>
        </w:rPr>
        <w:t>採購：</w:t>
      </w:r>
    </w:p>
    <w:p w:rsidR="00547F04" w:rsidRDefault="00A502D5">
      <w:pPr>
        <w:pStyle w:val="7"/>
        <w:ind w:left="1125" w:firstLine="0"/>
        <w:jc w:val="both"/>
      </w:pPr>
      <w:r>
        <w:rPr>
          <w:rFonts w:ascii="標楷體" w:eastAsia="標楷體" w:hAnsi="標楷體"/>
          <w:sz w:val="28"/>
        </w:rPr>
        <w:t>■</w:t>
      </w:r>
      <w:r>
        <w:rPr>
          <w:rFonts w:ascii="標楷體" w:eastAsia="標楷體" w:hAnsi="標楷體"/>
          <w:spacing w:val="0"/>
          <w:sz w:val="28"/>
        </w:rPr>
        <w:t>(1)</w:t>
      </w:r>
      <w:r>
        <w:rPr>
          <w:rFonts w:ascii="標楷體" w:eastAsia="標楷體" w:hAnsi="標楷體"/>
          <w:spacing w:val="0"/>
          <w:sz w:val="28"/>
        </w:rPr>
        <w:t>訂底價，但不公告底價。</w:t>
      </w:r>
    </w:p>
    <w:p w:rsidR="00547F04" w:rsidRDefault="00A502D5">
      <w:pPr>
        <w:pStyle w:val="7"/>
        <w:ind w:left="1125" w:firstLine="0"/>
        <w:jc w:val="both"/>
      </w:pPr>
      <w:r>
        <w:rPr>
          <w:rFonts w:ascii="Wingdings" w:eastAsia="Wingdings" w:hAnsi="Wingdings" w:cs="Wingdings"/>
          <w:sz w:val="28"/>
        </w:rPr>
        <w:t></w:t>
      </w:r>
      <w:r>
        <w:rPr>
          <w:rFonts w:ascii="標楷體" w:eastAsia="標楷體" w:hAnsi="標楷體"/>
          <w:spacing w:val="0"/>
          <w:sz w:val="28"/>
        </w:rPr>
        <w:t>(2)</w:t>
      </w:r>
      <w:r>
        <w:rPr>
          <w:rFonts w:ascii="標楷體" w:eastAsia="標楷體" w:hAnsi="標楷體"/>
          <w:spacing w:val="0"/>
          <w:sz w:val="28"/>
        </w:rPr>
        <w:t>訂底價，並公告底價。底價為：</w:t>
      </w:r>
      <w:r>
        <w:rPr>
          <w:rFonts w:ascii="標楷體" w:eastAsia="標楷體" w:hAnsi="標楷體"/>
          <w:spacing w:val="0"/>
          <w:sz w:val="28"/>
        </w:rPr>
        <w:t>______________</w:t>
      </w:r>
      <w:r>
        <w:rPr>
          <w:rFonts w:ascii="標楷體" w:eastAsia="標楷體" w:hAnsi="標楷體"/>
          <w:spacing w:val="0"/>
          <w:sz w:val="28"/>
        </w:rPr>
        <w:t>元。</w:t>
      </w:r>
    </w:p>
    <w:p w:rsidR="00547F04" w:rsidRDefault="00A502D5">
      <w:pPr>
        <w:pStyle w:val="7"/>
        <w:ind w:left="1803" w:hanging="680"/>
        <w:jc w:val="both"/>
      </w:pPr>
      <w:r>
        <w:rPr>
          <w:rFonts w:ascii="Wingdings" w:eastAsia="Wingdings" w:hAnsi="Wingdings" w:cs="Wingdings"/>
          <w:sz w:val="28"/>
          <w:szCs w:val="28"/>
        </w:rPr>
        <w:lastRenderedPageBreak/>
        <w:t></w:t>
      </w:r>
      <w:r>
        <w:rPr>
          <w:rFonts w:ascii="標楷體" w:eastAsia="標楷體" w:hAnsi="標楷體"/>
          <w:spacing w:val="0"/>
          <w:sz w:val="28"/>
          <w:szCs w:val="28"/>
        </w:rPr>
        <w:t>(3)</w:t>
      </w:r>
      <w:r>
        <w:rPr>
          <w:rFonts w:ascii="標楷體" w:eastAsia="標楷體" w:hAnsi="標楷體"/>
          <w:spacing w:val="0"/>
          <w:sz w:val="28"/>
          <w:szCs w:val="28"/>
        </w:rPr>
        <w:t>不訂底價，理由為：</w:t>
      </w:r>
      <w:r>
        <w:rPr>
          <w:rFonts w:ascii="Wingdings" w:eastAsia="Wingdings" w:hAnsi="Wingdings" w:cs="Wingdings"/>
          <w:sz w:val="28"/>
          <w:szCs w:val="28"/>
        </w:rPr>
        <w:t></w:t>
      </w:r>
      <w:r>
        <w:rPr>
          <w:rFonts w:ascii="標楷體" w:eastAsia="標楷體" w:hAnsi="標楷體"/>
          <w:spacing w:val="0"/>
          <w:sz w:val="28"/>
          <w:szCs w:val="28"/>
        </w:rPr>
        <w:t>訂定底價確有困難之特殊或複雜案件；</w:t>
      </w:r>
      <w:r>
        <w:rPr>
          <w:rFonts w:ascii="Wingdings" w:eastAsia="Wingdings" w:hAnsi="Wingdings" w:cs="Wingdings"/>
          <w:sz w:val="28"/>
          <w:szCs w:val="28"/>
        </w:rPr>
        <w:t></w:t>
      </w:r>
      <w:r>
        <w:rPr>
          <w:rFonts w:ascii="標楷體" w:eastAsia="標楷體" w:hAnsi="標楷體"/>
          <w:sz w:val="28"/>
          <w:szCs w:val="28"/>
        </w:rPr>
        <w:t>小額採購</w:t>
      </w:r>
      <w:r>
        <w:rPr>
          <w:rFonts w:ascii="標楷體" w:eastAsia="標楷體" w:hAnsi="標楷體"/>
          <w:spacing w:val="0"/>
          <w:sz w:val="28"/>
          <w:szCs w:val="28"/>
        </w:rPr>
        <w:t>。</w:t>
      </w:r>
    </w:p>
    <w:p w:rsidR="00547F04" w:rsidRDefault="00A502D5">
      <w:pPr>
        <w:pStyle w:val="7"/>
        <w:numPr>
          <w:ilvl w:val="0"/>
          <w:numId w:val="1"/>
        </w:numPr>
        <w:ind w:left="1134" w:hanging="1134"/>
        <w:jc w:val="both"/>
      </w:pPr>
      <w:r>
        <w:rPr>
          <w:rFonts w:ascii="標楷體" w:eastAsia="標楷體" w:hAnsi="標楷體"/>
          <w:spacing w:val="0"/>
          <w:sz w:val="28"/>
        </w:rPr>
        <w:t>決標原則：</w:t>
      </w:r>
      <w:r>
        <w:rPr>
          <w:rFonts w:ascii="標楷體" w:eastAsia="標楷體" w:hAnsi="標楷體"/>
          <w:b/>
          <w:color w:val="FF0000"/>
          <w:spacing w:val="0"/>
          <w:sz w:val="28"/>
        </w:rPr>
        <w:t>最低標，非依</w:t>
      </w:r>
      <w:r>
        <w:rPr>
          <w:rFonts w:eastAsia="標楷體"/>
          <w:b/>
          <w:color w:val="FF0000"/>
          <w:spacing w:val="0"/>
          <w:sz w:val="28"/>
        </w:rPr>
        <w:t>採購法施行細則第</w:t>
      </w:r>
      <w:r>
        <w:rPr>
          <w:rFonts w:eastAsia="標楷體"/>
          <w:b/>
          <w:color w:val="FF0000"/>
          <w:spacing w:val="0"/>
          <w:sz w:val="28"/>
        </w:rPr>
        <w:t>64</w:t>
      </w:r>
      <w:r>
        <w:rPr>
          <w:rFonts w:eastAsia="標楷體"/>
          <w:b/>
          <w:color w:val="FF0000"/>
          <w:spacing w:val="0"/>
          <w:sz w:val="28"/>
        </w:rPr>
        <w:t>條之</w:t>
      </w:r>
      <w:r>
        <w:rPr>
          <w:rFonts w:eastAsia="標楷體"/>
          <w:b/>
          <w:color w:val="FF0000"/>
          <w:spacing w:val="0"/>
          <w:sz w:val="28"/>
        </w:rPr>
        <w:t>2</w:t>
      </w:r>
      <w:r>
        <w:rPr>
          <w:rFonts w:ascii="標楷體" w:eastAsia="標楷體" w:hAnsi="標楷體"/>
          <w:b/>
          <w:color w:val="FF0000"/>
          <w:spacing w:val="0"/>
          <w:sz w:val="28"/>
        </w:rPr>
        <w:t>辦理。</w:t>
      </w:r>
      <w:r>
        <w:rPr>
          <w:rFonts w:ascii="標楷體" w:eastAsia="標楷體" w:hAnsi="標楷體"/>
          <w:spacing w:val="0"/>
          <w:w w:val="98"/>
          <w:sz w:val="28"/>
          <w:szCs w:val="28"/>
        </w:rPr>
        <w:t>如二家以上廠商標價相同，且均得為決標對象時，本機關將依採購法施行細則第</w:t>
      </w:r>
      <w:r>
        <w:rPr>
          <w:rFonts w:ascii="標楷體" w:eastAsia="標楷體" w:hAnsi="標楷體"/>
          <w:spacing w:val="0"/>
          <w:w w:val="98"/>
          <w:sz w:val="28"/>
          <w:szCs w:val="28"/>
        </w:rPr>
        <w:t>62</w:t>
      </w:r>
      <w:r>
        <w:rPr>
          <w:rFonts w:ascii="標楷體" w:eastAsia="標楷體" w:hAnsi="標楷體"/>
          <w:spacing w:val="0"/>
          <w:w w:val="98"/>
          <w:sz w:val="28"/>
          <w:szCs w:val="28"/>
        </w:rPr>
        <w:t>條規定，另行通知廠商減價。</w:t>
      </w:r>
    </w:p>
    <w:p w:rsidR="00547F04" w:rsidRDefault="00A502D5">
      <w:pPr>
        <w:pStyle w:val="7"/>
        <w:ind w:left="1125" w:firstLine="0"/>
        <w:jc w:val="both"/>
      </w:pPr>
      <w:r>
        <w:rPr>
          <w:rFonts w:ascii="標楷體" w:eastAsia="標楷體" w:hAnsi="標楷體"/>
          <w:sz w:val="28"/>
        </w:rPr>
        <w:t>■</w:t>
      </w:r>
      <w:r>
        <w:rPr>
          <w:rFonts w:ascii="標楷體" w:eastAsia="標楷體" w:hAnsi="標楷體"/>
          <w:color w:val="FF0000"/>
          <w:spacing w:val="0"/>
          <w:sz w:val="28"/>
          <w:szCs w:val="28"/>
        </w:rPr>
        <w:t>合於招標文件規定之最低標標價超過開標前訂定之底價，本機關將</w:t>
      </w:r>
    </w:p>
    <w:p w:rsidR="00547F04" w:rsidRDefault="00A502D5">
      <w:pPr>
        <w:pStyle w:val="7"/>
        <w:ind w:left="1382" w:firstLine="0"/>
        <w:jc w:val="both"/>
      </w:pPr>
      <w:r>
        <w:rPr>
          <w:rFonts w:ascii="標楷體" w:eastAsia="標楷體" w:hAnsi="標楷體"/>
          <w:color w:val="FF0000"/>
          <w:spacing w:val="0"/>
          <w:w w:val="94"/>
          <w:sz w:val="28"/>
          <w:szCs w:val="28"/>
        </w:rPr>
        <w:t>依採購法第</w:t>
      </w:r>
      <w:r>
        <w:rPr>
          <w:rFonts w:ascii="標楷體" w:eastAsia="標楷體" w:hAnsi="標楷體"/>
          <w:color w:val="FF0000"/>
          <w:spacing w:val="0"/>
          <w:w w:val="94"/>
          <w:sz w:val="28"/>
          <w:szCs w:val="28"/>
        </w:rPr>
        <w:t>53</w:t>
      </w:r>
      <w:r>
        <w:rPr>
          <w:rFonts w:ascii="標楷體" w:eastAsia="標楷體" w:hAnsi="標楷體"/>
          <w:color w:val="FF0000"/>
          <w:spacing w:val="0"/>
          <w:w w:val="94"/>
          <w:sz w:val="28"/>
          <w:szCs w:val="28"/>
        </w:rPr>
        <w:t>條規定，另行通知廠商減價</w:t>
      </w:r>
      <w:r>
        <w:rPr>
          <w:rFonts w:ascii="標楷體" w:eastAsia="標楷體" w:hAnsi="標楷體"/>
          <w:color w:val="FF0000"/>
          <w:w w:val="94"/>
          <w:sz w:val="28"/>
          <w:szCs w:val="28"/>
        </w:rPr>
        <w:t>。</w:t>
      </w:r>
      <w:r>
        <w:rPr>
          <w:rFonts w:ascii="標楷體" w:eastAsia="標楷體" w:hAnsi="標楷體"/>
          <w:b/>
          <w:color w:val="FF0000"/>
          <w:w w:val="94"/>
          <w:sz w:val="28"/>
          <w:szCs w:val="28"/>
          <w:u w:val="single"/>
        </w:rPr>
        <w:t>減價方式採</w:t>
      </w:r>
      <w:r>
        <w:rPr>
          <w:rFonts w:ascii="標楷體" w:eastAsia="標楷體" w:hAnsi="標楷體"/>
          <w:b/>
          <w:color w:val="FF0000"/>
          <w:sz w:val="28"/>
          <w:szCs w:val="28"/>
          <w:u w:val="single"/>
        </w:rPr>
        <w:t>到場減價</w:t>
      </w:r>
      <w:r>
        <w:rPr>
          <w:rFonts w:ascii="標楷體" w:eastAsia="標楷體" w:hAnsi="標楷體"/>
          <w:color w:val="FF0000"/>
          <w:sz w:val="28"/>
          <w:szCs w:val="28"/>
        </w:rPr>
        <w:t>：</w:t>
      </w:r>
      <w:r>
        <w:rPr>
          <w:rFonts w:ascii="標楷體" w:eastAsia="標楷體" w:hAnsi="標楷體"/>
          <w:sz w:val="28"/>
          <w:szCs w:val="28"/>
        </w:rPr>
        <w:t>由本機關另行通知投標廠商於指定時間至機關場所減價</w:t>
      </w:r>
      <w:r>
        <w:rPr>
          <w:rFonts w:ascii="標楷體" w:eastAsia="標楷體" w:hAnsi="標楷體"/>
          <w:spacing w:val="0"/>
          <w:sz w:val="28"/>
        </w:rPr>
        <w:t>。</w:t>
      </w:r>
    </w:p>
    <w:p w:rsidR="00547F04" w:rsidRDefault="00A502D5">
      <w:pPr>
        <w:pStyle w:val="7"/>
        <w:ind w:left="1406" w:hanging="280"/>
        <w:jc w:val="both"/>
      </w:pPr>
      <w:r>
        <w:rPr>
          <w:rFonts w:ascii="Wingdings" w:eastAsia="Wingdings" w:hAnsi="Wingdings" w:cs="Wingdings"/>
          <w:sz w:val="28"/>
        </w:rPr>
        <w:t></w:t>
      </w:r>
      <w:r>
        <w:rPr>
          <w:rFonts w:ascii="標楷體" w:eastAsia="標楷體" w:hAnsi="標楷體"/>
          <w:spacing w:val="0"/>
          <w:w w:val="98"/>
          <w:sz w:val="28"/>
          <w:szCs w:val="28"/>
        </w:rPr>
        <w:t>合於招標文件規定之最低標標價超過開標前訂定之底價即廢標，本機關不辦理減價程序。</w:t>
      </w:r>
    </w:p>
    <w:p w:rsidR="00547F04" w:rsidRDefault="00A502D5">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本採購採：</w:t>
      </w:r>
    </w:p>
    <w:p w:rsidR="00547F04" w:rsidRDefault="00A502D5">
      <w:pPr>
        <w:pStyle w:val="7"/>
        <w:ind w:left="1106" w:firstLine="0"/>
        <w:jc w:val="both"/>
      </w:pPr>
      <w:r>
        <w:rPr>
          <w:rFonts w:ascii="標楷體" w:eastAsia="標楷體" w:hAnsi="標楷體"/>
          <w:sz w:val="28"/>
        </w:rPr>
        <w:t>■</w:t>
      </w:r>
      <w:r>
        <w:rPr>
          <w:rFonts w:ascii="標楷體" w:eastAsia="標楷體" w:hAnsi="標楷體"/>
          <w:spacing w:val="0"/>
          <w:sz w:val="28"/>
        </w:rPr>
        <w:t>(1)</w:t>
      </w:r>
      <w:r>
        <w:rPr>
          <w:rFonts w:ascii="標楷體" w:eastAsia="標楷體" w:hAnsi="標楷體"/>
          <w:spacing w:val="0"/>
          <w:sz w:val="28"/>
        </w:rPr>
        <w:t>非複數決標。</w:t>
      </w:r>
    </w:p>
    <w:p w:rsidR="00547F04" w:rsidRDefault="00A502D5">
      <w:pPr>
        <w:pStyle w:val="7"/>
        <w:ind w:left="1820" w:hanging="1820"/>
        <w:jc w:val="both"/>
      </w:pPr>
      <w:r>
        <w:rPr>
          <w:rFonts w:ascii="標楷體" w:eastAsia="標楷體" w:hAnsi="標楷體"/>
          <w:spacing w:val="0"/>
          <w:sz w:val="28"/>
        </w:rPr>
        <w:t xml:space="preserve">        </w:t>
      </w:r>
      <w:r>
        <w:rPr>
          <w:rFonts w:ascii="Wingdings" w:eastAsia="Wingdings" w:hAnsi="Wingdings" w:cs="Wingdings"/>
          <w:dstrike/>
          <w:sz w:val="28"/>
          <w:szCs w:val="28"/>
        </w:rPr>
        <w:t></w:t>
      </w:r>
      <w:r>
        <w:rPr>
          <w:rFonts w:ascii="標楷體" w:eastAsia="標楷體" w:hAnsi="標楷體"/>
          <w:dstrike/>
          <w:spacing w:val="0"/>
          <w:sz w:val="28"/>
          <w:szCs w:val="28"/>
        </w:rPr>
        <w:t>(2)</w:t>
      </w:r>
      <w:r>
        <w:rPr>
          <w:rFonts w:ascii="標楷體" w:eastAsia="標楷體" w:hAnsi="標楷體"/>
          <w:dstrike/>
          <w:spacing w:val="0"/>
          <w:sz w:val="28"/>
          <w:szCs w:val="28"/>
        </w:rPr>
        <w:t>複數決標，保留採購項目選擇之組合權利</w:t>
      </w:r>
      <w:r>
        <w:rPr>
          <w:rFonts w:ascii="標楷體" w:eastAsia="標楷體" w:hAnsi="標楷體"/>
          <w:dstrike/>
          <w:spacing w:val="0"/>
          <w:sz w:val="28"/>
          <w:szCs w:val="28"/>
        </w:rPr>
        <w:t xml:space="preserve">  (</w:t>
      </w:r>
      <w:r>
        <w:rPr>
          <w:rFonts w:ascii="標楷體" w:eastAsia="標楷體" w:hAnsi="標楷體"/>
          <w:dstrike/>
          <w:spacing w:val="0"/>
          <w:sz w:val="28"/>
          <w:szCs w:val="28"/>
        </w:rPr>
        <w:t>項目選擇之組合方式於此處載明。例如得由廠商分項報價之項目</w:t>
      </w:r>
      <w:r>
        <w:rPr>
          <w:rFonts w:ascii="標楷體" w:eastAsia="標楷體" w:hAnsi="標楷體"/>
          <w:dstrike/>
          <w:spacing w:val="0"/>
          <w:sz w:val="28"/>
          <w:szCs w:val="28"/>
        </w:rPr>
        <w:t>)</w:t>
      </w:r>
      <w:r>
        <w:rPr>
          <w:rFonts w:ascii="標楷體" w:eastAsia="標楷體" w:hAnsi="標楷體"/>
          <w:dstrike/>
          <w:spacing w:val="0"/>
          <w:sz w:val="28"/>
          <w:szCs w:val="28"/>
        </w:rPr>
        <w:t>。</w:t>
      </w:r>
    </w:p>
    <w:p w:rsidR="00547F04" w:rsidRDefault="00A502D5">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
    <w:p w:rsidR="00547F04" w:rsidRDefault="00A502D5">
      <w:pPr>
        <w:pStyle w:val="7"/>
        <w:ind w:left="1821" w:hanging="700"/>
        <w:jc w:val="both"/>
      </w:pPr>
      <w:r>
        <w:rPr>
          <w:rFonts w:ascii="Wingdings" w:eastAsia="Wingdings" w:hAnsi="Wingdings" w:cs="Wingdings"/>
          <w:spacing w:val="0"/>
          <w:sz w:val="28"/>
        </w:rPr>
        <w:t></w:t>
      </w:r>
      <w:r>
        <w:rPr>
          <w:rFonts w:ascii="標楷體" w:eastAsia="標楷體" w:hAnsi="標楷體"/>
          <w:spacing w:val="0"/>
          <w:sz w:val="28"/>
        </w:rPr>
        <w:t>(1)</w:t>
      </w:r>
      <w:r>
        <w:rPr>
          <w:rFonts w:ascii="標楷體" w:eastAsia="標楷體" w:hAnsi="標楷體"/>
          <w:spacing w:val="0"/>
          <w:sz w:val="28"/>
        </w:rPr>
        <w:t>預算未完成立法程序前，得先辦理保留決標，俟預算通過後始決標生效。</w:t>
      </w:r>
    </w:p>
    <w:p w:rsidR="00547F04" w:rsidRDefault="00A502D5">
      <w:pPr>
        <w:pStyle w:val="7"/>
        <w:ind w:left="641" w:firstLine="559"/>
        <w:jc w:val="both"/>
        <w:rPr>
          <w:rFonts w:ascii="標楷體" w:eastAsia="標楷體" w:hAnsi="標楷體"/>
          <w:spacing w:val="0"/>
          <w:sz w:val="28"/>
        </w:rPr>
      </w:pPr>
      <w:r>
        <w:rPr>
          <w:rFonts w:ascii="標楷體" w:eastAsia="標楷體" w:hAnsi="標楷體"/>
          <w:spacing w:val="0"/>
          <w:sz w:val="28"/>
        </w:rPr>
        <w:t xml:space="preserve"> (2)</w:t>
      </w:r>
      <w:r>
        <w:rPr>
          <w:rFonts w:ascii="標楷體" w:eastAsia="標楷體" w:hAnsi="標楷體"/>
          <w:spacing w:val="0"/>
          <w:sz w:val="28"/>
        </w:rPr>
        <w:t>決標方式為：</w:t>
      </w:r>
    </w:p>
    <w:p w:rsidR="00547F04" w:rsidRDefault="00A502D5">
      <w:pPr>
        <w:pStyle w:val="7"/>
        <w:ind w:left="1803" w:hanging="363"/>
        <w:jc w:val="both"/>
      </w:pPr>
      <w:r>
        <w:rPr>
          <w:rFonts w:ascii="Wingdings" w:eastAsia="Wingdings" w:hAnsi="Wingdings" w:cs="Wingdings"/>
          <w:sz w:val="28"/>
          <w:szCs w:val="28"/>
        </w:rPr>
        <w:t></w:t>
      </w:r>
      <w:r>
        <w:rPr>
          <w:rFonts w:ascii="標楷體" w:eastAsia="標楷體" w:hAnsi="標楷體"/>
          <w:spacing w:val="0"/>
          <w:sz w:val="28"/>
        </w:rPr>
        <w:t>(2-1)</w:t>
      </w:r>
      <w:r>
        <w:rPr>
          <w:rFonts w:ascii="標楷體" w:eastAsia="標楷體" w:hAnsi="標楷體"/>
          <w:spacing w:val="0"/>
          <w:sz w:val="28"/>
        </w:rPr>
        <w:t>總價決標。</w:t>
      </w:r>
    </w:p>
    <w:p w:rsidR="00547F04" w:rsidRDefault="00A502D5">
      <w:pPr>
        <w:pStyle w:val="7"/>
        <w:ind w:left="1803" w:hanging="363"/>
        <w:jc w:val="both"/>
      </w:pPr>
      <w:r>
        <w:rPr>
          <w:rFonts w:ascii="Wingdings" w:eastAsia="Wingdings" w:hAnsi="Wingdings" w:cs="Wingdings"/>
          <w:dstrike/>
          <w:sz w:val="28"/>
          <w:szCs w:val="28"/>
        </w:rPr>
        <w:t></w:t>
      </w:r>
      <w:r>
        <w:rPr>
          <w:rFonts w:ascii="標楷體" w:eastAsia="標楷體" w:hAnsi="標楷體"/>
          <w:dstrike/>
          <w:spacing w:val="0"/>
          <w:sz w:val="28"/>
          <w:szCs w:val="28"/>
        </w:rPr>
        <w:t>(2-2)</w:t>
      </w:r>
      <w:r>
        <w:rPr>
          <w:rFonts w:ascii="標楷體" w:eastAsia="標楷體" w:hAnsi="標楷體"/>
          <w:dstrike/>
          <w:spacing w:val="0"/>
          <w:sz w:val="28"/>
          <w:szCs w:val="28"/>
        </w:rPr>
        <w:t>分項決標。</w:t>
      </w:r>
    </w:p>
    <w:p w:rsidR="00547F04" w:rsidRDefault="00A502D5">
      <w:pPr>
        <w:pStyle w:val="7"/>
        <w:ind w:left="1803" w:hanging="363"/>
        <w:jc w:val="both"/>
      </w:pPr>
      <w:r>
        <w:rPr>
          <w:rFonts w:ascii="Wingdings" w:eastAsia="Wingdings" w:hAnsi="Wingdings" w:cs="Wingdings"/>
          <w:dstrike/>
          <w:sz w:val="28"/>
          <w:szCs w:val="28"/>
        </w:rPr>
        <w:t></w:t>
      </w:r>
      <w:r>
        <w:rPr>
          <w:rFonts w:ascii="標楷體" w:eastAsia="標楷體" w:hAnsi="標楷體"/>
          <w:dstrike/>
          <w:spacing w:val="0"/>
          <w:sz w:val="28"/>
          <w:szCs w:val="28"/>
        </w:rPr>
        <w:t>(2-3)</w:t>
      </w:r>
      <w:r>
        <w:rPr>
          <w:rFonts w:ascii="標楷體" w:eastAsia="標楷體" w:hAnsi="標楷體"/>
          <w:dstrike/>
          <w:spacing w:val="0"/>
          <w:sz w:val="28"/>
          <w:szCs w:val="28"/>
        </w:rPr>
        <w:t>分組決標。</w:t>
      </w:r>
    </w:p>
    <w:p w:rsidR="00547F04" w:rsidRDefault="00A502D5">
      <w:pPr>
        <w:pStyle w:val="7"/>
        <w:ind w:left="1803" w:hanging="363"/>
        <w:jc w:val="both"/>
      </w:pPr>
      <w:r>
        <w:rPr>
          <w:rFonts w:ascii="Wingdings" w:eastAsia="Wingdings" w:hAnsi="Wingdings" w:cs="Wingdings"/>
          <w:dstrike/>
          <w:sz w:val="28"/>
          <w:szCs w:val="28"/>
        </w:rPr>
        <w:t></w:t>
      </w:r>
      <w:r>
        <w:rPr>
          <w:rFonts w:ascii="標楷體" w:eastAsia="標楷體" w:hAnsi="標楷體"/>
          <w:dstrike/>
          <w:spacing w:val="0"/>
          <w:sz w:val="28"/>
          <w:szCs w:val="28"/>
        </w:rPr>
        <w:t>(2-4)</w:t>
      </w:r>
      <w:r>
        <w:rPr>
          <w:rFonts w:ascii="標楷體" w:eastAsia="標楷體" w:hAnsi="標楷體"/>
          <w:dstrike/>
          <w:spacing w:val="0"/>
          <w:sz w:val="28"/>
          <w:szCs w:val="28"/>
        </w:rPr>
        <w:t>依數量決標。</w:t>
      </w:r>
    </w:p>
    <w:p w:rsidR="00547F04" w:rsidRDefault="00A502D5">
      <w:pPr>
        <w:pStyle w:val="7"/>
        <w:ind w:left="1803" w:hanging="363"/>
        <w:jc w:val="both"/>
      </w:pPr>
      <w:r>
        <w:rPr>
          <w:rFonts w:ascii="Wingdings" w:eastAsia="Wingdings" w:hAnsi="Wingdings" w:cs="Wingdings"/>
          <w:sz w:val="28"/>
          <w:szCs w:val="28"/>
        </w:rPr>
        <w:t></w:t>
      </w:r>
      <w:r>
        <w:rPr>
          <w:rFonts w:ascii="標楷體" w:eastAsia="標楷體" w:hAnsi="標楷體"/>
          <w:spacing w:val="0"/>
          <w:sz w:val="28"/>
          <w:szCs w:val="28"/>
        </w:rPr>
        <w:t>(2-5)</w:t>
      </w:r>
      <w:r>
        <w:rPr>
          <w:rFonts w:ascii="標楷體" w:eastAsia="標楷體" w:hAnsi="標楷體"/>
          <w:spacing w:val="0"/>
          <w:sz w:val="28"/>
          <w:szCs w:val="28"/>
        </w:rPr>
        <w:t>單價決標（以單價乘以預估數量之和決定得標廠商）。</w:t>
      </w:r>
    </w:p>
    <w:p w:rsidR="00547F04" w:rsidRDefault="00A502D5">
      <w:pPr>
        <w:pStyle w:val="7"/>
        <w:ind w:left="2347" w:hanging="907"/>
        <w:jc w:val="both"/>
      </w:pPr>
      <w:r>
        <w:rPr>
          <w:rFonts w:ascii="Wingdings" w:eastAsia="Wingdings" w:hAnsi="Wingdings" w:cs="Wingdings"/>
          <w:sz w:val="28"/>
          <w:szCs w:val="28"/>
        </w:rPr>
        <w:t></w:t>
      </w:r>
      <w:r>
        <w:rPr>
          <w:rFonts w:ascii="標楷體" w:eastAsia="標楷體" w:hAnsi="標楷體"/>
          <w:spacing w:val="0"/>
          <w:sz w:val="28"/>
          <w:szCs w:val="28"/>
        </w:rPr>
        <w:t>(2-6)</w:t>
      </w:r>
      <w:r>
        <w:rPr>
          <w:rFonts w:ascii="標楷體" w:eastAsia="標楷體" w:hAnsi="標楷體"/>
          <w:spacing w:val="0"/>
          <w:sz w:val="28"/>
          <w:szCs w:val="28"/>
        </w:rPr>
        <w:t>其他</w:t>
      </w:r>
      <w:r>
        <w:rPr>
          <w:rFonts w:ascii="標楷體" w:eastAsia="標楷體" w:hAnsi="標楷體"/>
          <w:spacing w:val="0"/>
          <w:sz w:val="28"/>
          <w:szCs w:val="28"/>
        </w:rPr>
        <w:t>(</w:t>
      </w:r>
      <w:r>
        <w:rPr>
          <w:rFonts w:ascii="標楷體" w:eastAsia="標楷體" w:hAnsi="標楷體"/>
          <w:spacing w:val="0"/>
          <w:sz w:val="28"/>
          <w:szCs w:val="28"/>
        </w:rPr>
        <w:t>由招標機關敘明</w:t>
      </w:r>
      <w:r>
        <w:rPr>
          <w:rFonts w:ascii="標楷體" w:eastAsia="標楷體" w:hAnsi="標楷體"/>
          <w:spacing w:val="0"/>
          <w:sz w:val="28"/>
          <w:szCs w:val="28"/>
        </w:rPr>
        <w:t>)</w:t>
      </w:r>
      <w:r>
        <w:rPr>
          <w:rFonts w:ascii="標楷體" w:eastAsia="標楷體" w:hAnsi="標楷體"/>
          <w:spacing w:val="0"/>
          <w:sz w:val="28"/>
          <w:szCs w:val="28"/>
        </w:rPr>
        <w:t>：</w:t>
      </w:r>
    </w:p>
    <w:p w:rsidR="00547F04" w:rsidRDefault="00A502D5">
      <w:pPr>
        <w:pStyle w:val="7"/>
        <w:numPr>
          <w:ilvl w:val="0"/>
          <w:numId w:val="1"/>
        </w:numPr>
        <w:ind w:left="1134" w:hanging="1134"/>
        <w:jc w:val="both"/>
      </w:pPr>
      <w:r>
        <w:rPr>
          <w:rFonts w:ascii="標楷體" w:eastAsia="標楷體" w:hAnsi="標楷體"/>
          <w:spacing w:val="0"/>
          <w:sz w:val="28"/>
        </w:rPr>
        <w:t>本採購保留未來向得標廠商增購之權利，擬增購之項目及內容</w:t>
      </w:r>
      <w:r>
        <w:rPr>
          <w:rFonts w:ascii="標楷體" w:eastAsia="標楷體" w:hAnsi="標楷體"/>
          <w:spacing w:val="0"/>
          <w:sz w:val="28"/>
        </w:rPr>
        <w:t>(</w:t>
      </w:r>
      <w:r>
        <w:rPr>
          <w:rFonts w:ascii="標楷體" w:eastAsia="標楷體" w:hAnsi="標楷體"/>
          <w:spacing w:val="0"/>
          <w:sz w:val="28"/>
        </w:rPr>
        <w:t>請載明擴充之金額、數量或期間上限，並應將預估選購或擴充項目所需金額計入採購金額。未保留增購權利者免填</w:t>
      </w:r>
      <w:r>
        <w:rPr>
          <w:rFonts w:ascii="標楷體" w:eastAsia="標楷體" w:hAnsi="標楷體"/>
          <w:spacing w:val="0"/>
          <w:sz w:val="28"/>
        </w:rPr>
        <w:t>)</w:t>
      </w:r>
      <w:r>
        <w:rPr>
          <w:rFonts w:ascii="標楷體" w:eastAsia="標楷體" w:hAnsi="標楷體"/>
          <w:spacing w:val="0"/>
          <w:sz w:val="28"/>
        </w:rPr>
        <w:t>：</w:t>
      </w:r>
      <w:r>
        <w:rPr>
          <w:rFonts w:ascii="標楷體" w:eastAsia="標楷體" w:hAnsi="標楷體"/>
          <w:spacing w:val="0"/>
          <w:sz w:val="28"/>
        </w:rPr>
        <w:t xml:space="preserve">        </w:t>
      </w:r>
      <w:r>
        <w:rPr>
          <w:rFonts w:ascii="標楷體" w:eastAsia="標楷體" w:hAnsi="標楷體"/>
          <w:sz w:val="28"/>
        </w:rPr>
        <w:t xml:space="preserve">       </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本採購適用採購法：</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(1)</w:t>
      </w:r>
      <w:r>
        <w:rPr>
          <w:rFonts w:ascii="標楷體" w:eastAsia="標楷體" w:hAnsi="標楷體"/>
          <w:spacing w:val="0"/>
          <w:sz w:val="28"/>
        </w:rPr>
        <w:t>無例外情形。</w:t>
      </w:r>
    </w:p>
    <w:p w:rsidR="00547F04" w:rsidRDefault="00A502D5">
      <w:pPr>
        <w:pStyle w:val="7"/>
        <w:ind w:left="1786" w:hanging="1786"/>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(2)</w:t>
      </w:r>
      <w:r>
        <w:rPr>
          <w:rFonts w:ascii="標楷體" w:eastAsia="標楷體" w:hAnsi="標楷體"/>
          <w:spacing w:val="0"/>
          <w:sz w:val="28"/>
        </w:rPr>
        <w:t>本機關係軍事機關，有採購法第</w:t>
      </w:r>
      <w:r>
        <w:rPr>
          <w:rFonts w:ascii="標楷體" w:eastAsia="標楷體" w:hAnsi="標楷體"/>
          <w:spacing w:val="0"/>
          <w:sz w:val="28"/>
        </w:rPr>
        <w:t>104</w:t>
      </w:r>
      <w:r>
        <w:rPr>
          <w:rFonts w:ascii="標楷體" w:eastAsia="標楷體" w:hAnsi="標楷體"/>
          <w:spacing w:val="0"/>
          <w:sz w:val="28"/>
        </w:rPr>
        <w:t>條第</w:t>
      </w:r>
      <w:r>
        <w:rPr>
          <w:rFonts w:ascii="標楷體" w:eastAsia="標楷體" w:hAnsi="標楷體"/>
          <w:spacing w:val="0"/>
          <w:sz w:val="28"/>
        </w:rPr>
        <w:t>1</w:t>
      </w:r>
      <w:r>
        <w:rPr>
          <w:rFonts w:ascii="標楷體" w:eastAsia="標楷體" w:hAnsi="標楷體"/>
          <w:spacing w:val="0"/>
          <w:sz w:val="28"/>
        </w:rPr>
        <w:t>項但書之例外情形：</w:t>
      </w:r>
      <w:r>
        <w:rPr>
          <w:rFonts w:ascii="標楷體" w:eastAsia="標楷體" w:hAnsi="標楷體"/>
          <w:spacing w:val="0"/>
          <w:sz w:val="28"/>
        </w:rPr>
        <w:t xml:space="preserve">                  </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(3)</w:t>
      </w:r>
      <w:r>
        <w:rPr>
          <w:rFonts w:ascii="標楷體" w:eastAsia="標楷體" w:hAnsi="標楷體"/>
          <w:spacing w:val="0"/>
          <w:sz w:val="28"/>
        </w:rPr>
        <w:t>有採購法第</w:t>
      </w:r>
      <w:r>
        <w:rPr>
          <w:rFonts w:ascii="標楷體" w:eastAsia="標楷體" w:hAnsi="標楷體"/>
          <w:spacing w:val="0"/>
          <w:sz w:val="28"/>
        </w:rPr>
        <w:t>105</w:t>
      </w:r>
      <w:r>
        <w:rPr>
          <w:rFonts w:ascii="標楷體" w:eastAsia="標楷體" w:hAnsi="標楷體"/>
          <w:spacing w:val="0"/>
          <w:sz w:val="28"/>
        </w:rPr>
        <w:t>條第</w:t>
      </w:r>
      <w:r>
        <w:rPr>
          <w:rFonts w:ascii="標楷體" w:eastAsia="標楷體" w:hAnsi="標楷體"/>
          <w:spacing w:val="0"/>
          <w:sz w:val="28"/>
        </w:rPr>
        <w:t>1</w:t>
      </w:r>
      <w:r>
        <w:rPr>
          <w:rFonts w:ascii="標楷體" w:eastAsia="標楷體" w:hAnsi="標楷體"/>
          <w:spacing w:val="0"/>
          <w:sz w:val="28"/>
        </w:rPr>
        <w:t>項之例外情形：</w:t>
      </w:r>
      <w:r>
        <w:rPr>
          <w:rFonts w:ascii="標楷體" w:eastAsia="標楷體" w:hAnsi="標楷體"/>
          <w:spacing w:val="0"/>
          <w:sz w:val="28"/>
        </w:rPr>
        <w:t xml:space="preserve">                  </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szCs w:val="28"/>
        </w:rPr>
        <w:t></w:t>
      </w:r>
      <w:r>
        <w:rPr>
          <w:rFonts w:ascii="標楷體" w:eastAsia="標楷體" w:hAnsi="標楷體"/>
          <w:spacing w:val="0"/>
          <w:sz w:val="28"/>
          <w:szCs w:val="28"/>
        </w:rPr>
        <w:t>(4)</w:t>
      </w:r>
      <w:r>
        <w:rPr>
          <w:rFonts w:ascii="標楷體" w:eastAsia="標楷體" w:hAnsi="標楷體"/>
          <w:spacing w:val="0"/>
          <w:sz w:val="28"/>
          <w:szCs w:val="28"/>
        </w:rPr>
        <w:t>有採購法第</w:t>
      </w:r>
      <w:r>
        <w:rPr>
          <w:rFonts w:ascii="標楷體" w:eastAsia="標楷體" w:hAnsi="標楷體"/>
          <w:spacing w:val="0"/>
          <w:sz w:val="28"/>
          <w:szCs w:val="28"/>
        </w:rPr>
        <w:t>106</w:t>
      </w:r>
      <w:r>
        <w:rPr>
          <w:rFonts w:ascii="標楷體" w:eastAsia="標楷體" w:hAnsi="標楷體"/>
          <w:spacing w:val="0"/>
          <w:sz w:val="28"/>
          <w:szCs w:val="28"/>
        </w:rPr>
        <w:t>條第</w:t>
      </w:r>
      <w:r>
        <w:rPr>
          <w:rFonts w:ascii="標楷體" w:eastAsia="標楷體" w:hAnsi="標楷體"/>
          <w:spacing w:val="0"/>
          <w:sz w:val="28"/>
          <w:szCs w:val="28"/>
        </w:rPr>
        <w:t>1</w:t>
      </w:r>
      <w:r>
        <w:rPr>
          <w:rFonts w:ascii="標楷體" w:eastAsia="標楷體" w:hAnsi="標楷體"/>
          <w:spacing w:val="0"/>
          <w:sz w:val="28"/>
          <w:szCs w:val="28"/>
        </w:rPr>
        <w:t>項之例外情形：</w:t>
      </w:r>
      <w:r>
        <w:rPr>
          <w:rFonts w:ascii="標楷體" w:eastAsia="標楷體" w:hAnsi="標楷體"/>
          <w:spacing w:val="0"/>
          <w:sz w:val="28"/>
          <w:szCs w:val="28"/>
        </w:rPr>
        <w:t xml:space="preserve">                  </w:t>
      </w:r>
      <w:r>
        <w:rPr>
          <w:rFonts w:ascii="標楷體" w:eastAsia="標楷體" w:hAnsi="標楷體"/>
          <w:spacing w:val="0"/>
          <w:sz w:val="28"/>
          <w:szCs w:val="28"/>
        </w:rPr>
        <w:t>。</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投標廠商之基本資格須符合以下任一資格（可複選）：</w:t>
      </w:r>
    </w:p>
    <w:p w:rsidR="00547F04" w:rsidRDefault="00A502D5">
      <w:pPr>
        <w:pStyle w:val="7"/>
        <w:ind w:left="1114" w:firstLine="0"/>
        <w:jc w:val="both"/>
      </w:pPr>
      <w:r>
        <w:rPr>
          <w:rFonts w:ascii="標楷體" w:eastAsia="標楷體" w:hAnsi="標楷體"/>
          <w:sz w:val="28"/>
        </w:rPr>
        <w:t>■</w:t>
      </w:r>
      <w:r>
        <w:rPr>
          <w:rFonts w:ascii="標楷體" w:eastAsia="標楷體" w:hAnsi="標楷體"/>
          <w:spacing w:val="0"/>
          <w:sz w:val="28"/>
        </w:rPr>
        <w:t>(1)</w:t>
      </w:r>
      <w:r>
        <w:rPr>
          <w:rFonts w:ascii="標楷體" w:eastAsia="標楷體" w:hAnsi="標楷體"/>
          <w:spacing w:val="0"/>
          <w:sz w:val="28"/>
        </w:rPr>
        <w:t>具公司登記。</w:t>
      </w:r>
    </w:p>
    <w:p w:rsidR="00547F04" w:rsidRDefault="00A502D5">
      <w:pPr>
        <w:pStyle w:val="7"/>
        <w:ind w:left="1114" w:firstLine="0"/>
        <w:jc w:val="both"/>
      </w:pPr>
      <w:r>
        <w:rPr>
          <w:rFonts w:ascii="標楷體" w:eastAsia="標楷體" w:hAnsi="標楷體"/>
          <w:sz w:val="28"/>
        </w:rPr>
        <w:t>■</w:t>
      </w:r>
      <w:r>
        <w:rPr>
          <w:rFonts w:ascii="標楷體" w:eastAsia="標楷體" w:hAnsi="標楷體"/>
          <w:spacing w:val="0"/>
          <w:sz w:val="28"/>
        </w:rPr>
        <w:t>(2)</w:t>
      </w:r>
      <w:r>
        <w:rPr>
          <w:rFonts w:ascii="標楷體" w:eastAsia="標楷體" w:hAnsi="標楷體"/>
          <w:spacing w:val="0"/>
          <w:sz w:val="28"/>
        </w:rPr>
        <w:t>具商業登記。</w:t>
      </w:r>
    </w:p>
    <w:p w:rsidR="00547F04" w:rsidRDefault="00A502D5">
      <w:pPr>
        <w:pStyle w:val="7"/>
        <w:ind w:left="1114" w:firstLine="0"/>
        <w:jc w:val="both"/>
      </w:pPr>
      <w:r>
        <w:rPr>
          <w:rFonts w:ascii="Wingdings" w:eastAsia="Wingdings" w:hAnsi="Wingdings" w:cs="Wingdings"/>
          <w:spacing w:val="0"/>
          <w:sz w:val="28"/>
        </w:rPr>
        <w:t></w:t>
      </w:r>
      <w:r>
        <w:rPr>
          <w:rFonts w:ascii="標楷體" w:eastAsia="標楷體" w:hAnsi="標楷體"/>
          <w:spacing w:val="0"/>
          <w:sz w:val="28"/>
        </w:rPr>
        <w:t>(3)</w:t>
      </w:r>
      <w:r>
        <w:rPr>
          <w:rFonts w:ascii="標楷體" w:eastAsia="標楷體" w:hAnsi="標楷體"/>
          <w:spacing w:val="0"/>
          <w:sz w:val="28"/>
        </w:rPr>
        <w:t>為身心障礙福利機構團體或庇護工場。</w:t>
      </w:r>
    </w:p>
    <w:p w:rsidR="00547F04" w:rsidRDefault="00A502D5">
      <w:pPr>
        <w:pStyle w:val="7"/>
        <w:ind w:left="1114" w:firstLine="0"/>
        <w:jc w:val="both"/>
      </w:pPr>
      <w:r>
        <w:rPr>
          <w:rFonts w:ascii="Wingdings" w:eastAsia="Wingdings" w:hAnsi="Wingdings" w:cs="Wingdings"/>
          <w:spacing w:val="0"/>
          <w:sz w:val="28"/>
        </w:rPr>
        <w:t></w:t>
      </w:r>
      <w:r>
        <w:rPr>
          <w:rFonts w:ascii="標楷體" w:eastAsia="標楷體" w:hAnsi="標楷體"/>
          <w:spacing w:val="0"/>
          <w:sz w:val="28"/>
        </w:rPr>
        <w:t>(4)</w:t>
      </w:r>
      <w:r>
        <w:rPr>
          <w:rFonts w:ascii="標楷體" w:eastAsia="標楷體" w:hAnsi="標楷體"/>
          <w:spacing w:val="0"/>
          <w:sz w:val="28"/>
        </w:rPr>
        <w:t>為原住民廠商。</w:t>
      </w:r>
    </w:p>
    <w:p w:rsidR="00547F04" w:rsidRDefault="00A502D5">
      <w:pPr>
        <w:pStyle w:val="7"/>
        <w:ind w:left="1114" w:firstLine="0"/>
        <w:jc w:val="both"/>
        <w:rPr>
          <w:rFonts w:ascii="標楷體" w:eastAsia="標楷體" w:hAnsi="標楷體"/>
          <w:spacing w:val="0"/>
          <w:sz w:val="28"/>
        </w:rPr>
      </w:pPr>
      <w:r>
        <w:rPr>
          <w:rFonts w:ascii="標楷體" w:eastAsia="標楷體" w:hAnsi="標楷體"/>
          <w:spacing w:val="0"/>
          <w:sz w:val="28"/>
        </w:rPr>
        <w:lastRenderedPageBreak/>
        <w:t>且須同時符合以下任一資格（可複選）：</w:t>
      </w:r>
    </w:p>
    <w:p w:rsidR="00547F04" w:rsidRDefault="00A502D5">
      <w:pPr>
        <w:pStyle w:val="7"/>
        <w:ind w:left="1114" w:firstLine="0"/>
        <w:jc w:val="both"/>
      </w:pPr>
      <w:r>
        <w:rPr>
          <w:rFonts w:ascii="Wingdings" w:eastAsia="Wingdings" w:hAnsi="Wingdings" w:cs="Wingdings"/>
          <w:spacing w:val="0"/>
          <w:sz w:val="28"/>
        </w:rPr>
        <w:t></w:t>
      </w:r>
      <w:r>
        <w:rPr>
          <w:rFonts w:ascii="標楷體" w:eastAsia="標楷體" w:hAnsi="標楷體"/>
          <w:spacing w:val="0"/>
          <w:sz w:val="28"/>
        </w:rPr>
        <w:t>為營造業</w:t>
      </w:r>
    </w:p>
    <w:p w:rsidR="00547F04" w:rsidRDefault="00A502D5">
      <w:pPr>
        <w:pStyle w:val="7"/>
        <w:ind w:left="1803" w:hanging="363"/>
        <w:jc w:val="both"/>
      </w:pPr>
      <w:r>
        <w:rPr>
          <w:rFonts w:ascii="Wingdings" w:eastAsia="Wingdings" w:hAnsi="Wingdings" w:cs="Wingdings"/>
          <w:spacing w:val="0"/>
          <w:sz w:val="28"/>
        </w:rPr>
        <w:t></w:t>
      </w:r>
      <w:r>
        <w:rPr>
          <w:rFonts w:ascii="標楷體" w:eastAsia="標楷體" w:hAnsi="標楷體"/>
          <w:spacing w:val="0"/>
          <w:sz w:val="28"/>
        </w:rPr>
        <w:t>土</w:t>
      </w:r>
      <w:r>
        <w:rPr>
          <w:rFonts w:ascii="標楷體" w:eastAsia="標楷體" w:hAnsi="標楷體"/>
          <w:sz w:val="28"/>
          <w:szCs w:val="28"/>
        </w:rPr>
        <w:t>木包工業</w:t>
      </w:r>
    </w:p>
    <w:p w:rsidR="00547F04" w:rsidRDefault="00A502D5">
      <w:pPr>
        <w:pStyle w:val="7"/>
        <w:ind w:left="1803" w:hanging="363"/>
        <w:jc w:val="both"/>
      </w:pPr>
      <w:r>
        <w:rPr>
          <w:rFonts w:ascii="Wingdings" w:eastAsia="Wingdings" w:hAnsi="Wingdings" w:cs="Wingdings"/>
          <w:sz w:val="28"/>
          <w:szCs w:val="28"/>
        </w:rPr>
        <w:t></w:t>
      </w:r>
      <w:r>
        <w:rPr>
          <w:rFonts w:ascii="標楷體" w:eastAsia="標楷體" w:hAnsi="標楷體"/>
          <w:sz w:val="28"/>
          <w:szCs w:val="28"/>
        </w:rPr>
        <w:t>綜合營造業：</w:t>
      </w:r>
    </w:p>
    <w:p w:rsidR="00547F04" w:rsidRDefault="00A502D5">
      <w:pPr>
        <w:pStyle w:val="7"/>
        <w:ind w:left="1729" w:hanging="49"/>
        <w:jc w:val="both"/>
      </w:pPr>
      <w:r>
        <w:rPr>
          <w:rFonts w:ascii="標楷體" w:eastAsia="標楷體" w:hAnsi="標楷體"/>
          <w:sz w:val="28"/>
          <w:szCs w:val="28"/>
        </w:rPr>
        <w:t>等級：</w:t>
      </w:r>
      <w:r>
        <w:rPr>
          <w:rFonts w:ascii="Wingdings" w:eastAsia="Wingdings" w:hAnsi="Wingdings" w:cs="Wingdings"/>
          <w:sz w:val="28"/>
          <w:szCs w:val="28"/>
        </w:rPr>
        <w:t></w:t>
      </w:r>
      <w:r>
        <w:rPr>
          <w:rFonts w:ascii="標楷體" w:eastAsia="標楷體" w:hAnsi="標楷體"/>
          <w:sz w:val="28"/>
          <w:szCs w:val="28"/>
        </w:rPr>
        <w:t>(1)</w:t>
      </w:r>
      <w:r>
        <w:rPr>
          <w:rFonts w:ascii="標楷體" w:eastAsia="標楷體" w:hAnsi="標楷體"/>
          <w:sz w:val="28"/>
          <w:szCs w:val="28"/>
        </w:rPr>
        <w:t>甲等</w:t>
      </w:r>
    </w:p>
    <w:p w:rsidR="00547F04" w:rsidRDefault="00A502D5">
      <w:pPr>
        <w:pStyle w:val="7"/>
        <w:ind w:left="1803" w:firstLine="837"/>
        <w:jc w:val="both"/>
      </w:pPr>
      <w:r>
        <w:rPr>
          <w:rFonts w:ascii="Wingdings" w:eastAsia="Wingdings" w:hAnsi="Wingdings" w:cs="Wingdings"/>
          <w:sz w:val="28"/>
          <w:szCs w:val="28"/>
        </w:rPr>
        <w:t></w:t>
      </w:r>
      <w:r>
        <w:rPr>
          <w:rFonts w:ascii="標楷體" w:eastAsia="標楷體" w:hAnsi="標楷體"/>
          <w:sz w:val="28"/>
          <w:szCs w:val="28"/>
        </w:rPr>
        <w:t>(2)</w:t>
      </w:r>
      <w:r>
        <w:rPr>
          <w:rFonts w:ascii="標楷體" w:eastAsia="標楷體" w:hAnsi="標楷體"/>
          <w:sz w:val="28"/>
          <w:szCs w:val="28"/>
        </w:rPr>
        <w:t>乙等</w:t>
      </w:r>
      <w:r>
        <w:rPr>
          <w:rFonts w:ascii="標楷體" w:eastAsia="標楷體" w:hAnsi="標楷體"/>
          <w:sz w:val="28"/>
          <w:szCs w:val="28"/>
        </w:rPr>
        <w:t>(</w:t>
      </w:r>
      <w:r>
        <w:rPr>
          <w:rFonts w:ascii="標楷體" w:eastAsia="標楷體" w:hAnsi="標楷體"/>
          <w:sz w:val="28"/>
          <w:szCs w:val="28"/>
        </w:rPr>
        <w:t>含以上</w:t>
      </w:r>
      <w:r>
        <w:rPr>
          <w:rFonts w:ascii="標楷體" w:eastAsia="標楷體" w:hAnsi="標楷體"/>
          <w:sz w:val="28"/>
          <w:szCs w:val="28"/>
        </w:rPr>
        <w:t>)</w:t>
      </w:r>
    </w:p>
    <w:p w:rsidR="00547F04" w:rsidRDefault="00A502D5">
      <w:pPr>
        <w:pStyle w:val="7"/>
        <w:ind w:left="1803" w:firstLine="837"/>
        <w:jc w:val="both"/>
      </w:pPr>
      <w:r>
        <w:rPr>
          <w:rFonts w:ascii="Wingdings" w:eastAsia="Wingdings" w:hAnsi="Wingdings" w:cs="Wingdings"/>
          <w:sz w:val="28"/>
          <w:szCs w:val="28"/>
        </w:rPr>
        <w:t></w:t>
      </w:r>
      <w:r>
        <w:rPr>
          <w:rFonts w:ascii="標楷體" w:eastAsia="標楷體" w:hAnsi="標楷體"/>
          <w:sz w:val="28"/>
          <w:szCs w:val="28"/>
        </w:rPr>
        <w:t>(3)</w:t>
      </w:r>
      <w:r>
        <w:rPr>
          <w:rFonts w:ascii="標楷體" w:eastAsia="標楷體" w:hAnsi="標楷體"/>
          <w:sz w:val="28"/>
          <w:szCs w:val="28"/>
        </w:rPr>
        <w:t>丙等</w:t>
      </w:r>
      <w:r>
        <w:rPr>
          <w:rFonts w:ascii="標楷體" w:eastAsia="標楷體" w:hAnsi="標楷體"/>
          <w:sz w:val="28"/>
          <w:szCs w:val="28"/>
        </w:rPr>
        <w:t>(</w:t>
      </w:r>
      <w:r>
        <w:rPr>
          <w:rFonts w:ascii="標楷體" w:eastAsia="標楷體" w:hAnsi="標楷體"/>
          <w:sz w:val="28"/>
          <w:szCs w:val="28"/>
        </w:rPr>
        <w:t>含以上</w:t>
      </w:r>
      <w:r>
        <w:rPr>
          <w:rFonts w:ascii="標楷體" w:eastAsia="標楷體" w:hAnsi="標楷體"/>
          <w:sz w:val="28"/>
          <w:szCs w:val="28"/>
        </w:rPr>
        <w:t>)</w:t>
      </w:r>
    </w:p>
    <w:p w:rsidR="00547F04" w:rsidRDefault="00A502D5">
      <w:pPr>
        <w:pStyle w:val="7"/>
        <w:ind w:left="1803" w:hanging="363"/>
        <w:jc w:val="both"/>
      </w:pPr>
      <w:r>
        <w:rPr>
          <w:rFonts w:ascii="Wingdings" w:eastAsia="Wingdings" w:hAnsi="Wingdings" w:cs="Wingdings"/>
          <w:sz w:val="28"/>
          <w:szCs w:val="28"/>
        </w:rPr>
        <w:t></w:t>
      </w:r>
      <w:r>
        <w:rPr>
          <w:rFonts w:ascii="標楷體" w:eastAsia="標楷體" w:hAnsi="標楷體"/>
          <w:sz w:val="28"/>
          <w:szCs w:val="28"/>
        </w:rPr>
        <w:t>專業</w:t>
      </w:r>
      <w:r>
        <w:rPr>
          <w:rFonts w:ascii="標楷體" w:eastAsia="標楷體" w:hAnsi="標楷體"/>
          <w:spacing w:val="0"/>
          <w:sz w:val="28"/>
        </w:rPr>
        <w:t>營造業</w:t>
      </w:r>
    </w:p>
    <w:p w:rsidR="00547F04" w:rsidRDefault="00A502D5">
      <w:pPr>
        <w:pStyle w:val="7"/>
        <w:ind w:left="1114" w:firstLine="0"/>
        <w:jc w:val="both"/>
      </w:pPr>
      <w:r>
        <w:rPr>
          <w:rFonts w:ascii="Wingdings" w:eastAsia="Wingdings" w:hAnsi="Wingdings" w:cs="Wingdings"/>
          <w:spacing w:val="0"/>
          <w:sz w:val="28"/>
        </w:rPr>
        <w:t></w:t>
      </w:r>
      <w:r>
        <w:rPr>
          <w:rFonts w:ascii="標楷體" w:eastAsia="標楷體" w:hAnsi="標楷體"/>
          <w:spacing w:val="0"/>
          <w:sz w:val="28"/>
        </w:rPr>
        <w:t>為室內裝修業</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本採購非屬特殊採購。</w:t>
      </w:r>
    </w:p>
    <w:p w:rsidR="00547F04" w:rsidRDefault="00A502D5">
      <w:pPr>
        <w:pStyle w:val="7"/>
        <w:numPr>
          <w:ilvl w:val="0"/>
          <w:numId w:val="1"/>
        </w:numPr>
        <w:ind w:left="1134" w:hanging="1134"/>
        <w:jc w:val="both"/>
      </w:pPr>
      <w:r>
        <w:rPr>
          <w:rFonts w:ascii="標楷體" w:eastAsia="標楷體" w:hAnsi="標楷體"/>
          <w:spacing w:val="0"/>
          <w:sz w:val="28"/>
        </w:rPr>
        <w:t>廠商於投標時聲明「本廠商之資格及投標標的之內容均符合本採購案招標公告及招標文件之規定」者，</w:t>
      </w:r>
      <w:r>
        <w:rPr>
          <w:rFonts w:ascii="標楷體" w:eastAsia="標楷體" w:hAnsi="標楷體"/>
          <w:sz w:val="28"/>
        </w:rPr>
        <w:t>本機關於必要時得通知廠商限期提出相關文件供查驗，查驗結果如有不符，或係</w:t>
      </w:r>
      <w:r>
        <w:rPr>
          <w:rFonts w:eastAsia="標楷體"/>
          <w:sz w:val="28"/>
        </w:rPr>
        <w:t>不實之文件</w:t>
      </w:r>
      <w:r>
        <w:rPr>
          <w:rFonts w:ascii="標楷體" w:eastAsia="標楷體" w:hAnsi="標楷體"/>
          <w:sz w:val="28"/>
        </w:rPr>
        <w:t>者，依採購法第</w:t>
      </w:r>
      <w:r>
        <w:rPr>
          <w:rFonts w:ascii="標楷體" w:eastAsia="標楷體" w:hAnsi="標楷體"/>
          <w:sz w:val="28"/>
        </w:rPr>
        <w:t>50</w:t>
      </w:r>
      <w:r>
        <w:rPr>
          <w:rFonts w:ascii="標楷體" w:eastAsia="標楷體" w:hAnsi="標楷體"/>
          <w:sz w:val="28"/>
        </w:rPr>
        <w:t>條規定辦理。</w:t>
      </w:r>
    </w:p>
    <w:p w:rsidR="00547F04" w:rsidRDefault="00A502D5">
      <w:pPr>
        <w:pStyle w:val="7"/>
        <w:ind w:left="1200" w:firstLine="0"/>
        <w:jc w:val="both"/>
        <w:rPr>
          <w:rFonts w:ascii="標楷體" w:eastAsia="標楷體" w:hAnsi="標楷體"/>
          <w:spacing w:val="0"/>
          <w:sz w:val="28"/>
        </w:rPr>
      </w:pPr>
      <w:r>
        <w:rPr>
          <w:rFonts w:ascii="標楷體" w:eastAsia="標楷體" w:hAnsi="標楷體"/>
          <w:spacing w:val="0"/>
          <w:sz w:val="28"/>
        </w:rPr>
        <w:t>投標廠商之標價有下列情形之一為投標文件內容不符合招標文件之規定：</w:t>
      </w:r>
      <w:r>
        <w:rPr>
          <w:rFonts w:ascii="標楷體" w:eastAsia="標楷體" w:hAnsi="標楷體"/>
          <w:spacing w:val="0"/>
          <w:sz w:val="28"/>
        </w:rPr>
        <w:t>(</w:t>
      </w:r>
      <w:r>
        <w:rPr>
          <w:rFonts w:ascii="標楷體" w:eastAsia="標楷體" w:hAnsi="標楷體"/>
          <w:spacing w:val="0"/>
          <w:sz w:val="28"/>
        </w:rPr>
        <w:t>底價未公告者免填</w:t>
      </w:r>
      <w:r>
        <w:rPr>
          <w:rFonts w:ascii="標楷體" w:eastAsia="標楷體" w:hAnsi="標楷體"/>
          <w:spacing w:val="0"/>
          <w:sz w:val="28"/>
        </w:rPr>
        <w:t>)</w:t>
      </w:r>
    </w:p>
    <w:p w:rsidR="00547F04" w:rsidRDefault="00A502D5">
      <w:pPr>
        <w:pStyle w:val="7"/>
        <w:ind w:left="1507"/>
        <w:jc w:val="both"/>
      </w:pPr>
      <w:r>
        <w:rPr>
          <w:rFonts w:ascii="標楷體" w:eastAsia="標楷體" w:hAnsi="標楷體"/>
          <w:spacing w:val="0"/>
          <w:sz w:val="28"/>
        </w:rPr>
        <w:t xml:space="preserve">         </w:t>
      </w:r>
      <w:r>
        <w:rPr>
          <w:rFonts w:ascii="Wingdings" w:eastAsia="Wingdings" w:hAnsi="Wingdings" w:cs="Wingdings"/>
          <w:spacing w:val="0"/>
          <w:sz w:val="28"/>
        </w:rPr>
        <w:t></w:t>
      </w:r>
      <w:r>
        <w:rPr>
          <w:rFonts w:ascii="標楷體" w:eastAsia="標楷體" w:hAnsi="標楷體"/>
          <w:spacing w:val="0"/>
          <w:sz w:val="28"/>
        </w:rPr>
        <w:t>高於公告之底價者。</w:t>
      </w:r>
    </w:p>
    <w:p w:rsidR="00547F04" w:rsidRDefault="00A502D5">
      <w:pPr>
        <w:pStyle w:val="7"/>
        <w:ind w:left="1114" w:firstLine="0"/>
        <w:jc w:val="both"/>
      </w:pPr>
      <w:r>
        <w:rPr>
          <w:rFonts w:ascii="標楷體" w:eastAsia="標楷體" w:hAnsi="標楷體"/>
          <w:spacing w:val="0"/>
          <w:w w:val="99"/>
          <w:sz w:val="28"/>
          <w:szCs w:val="28"/>
        </w:rPr>
        <w:t>不同投標廠商參與投標，不得自同一電腦、資訊器材或同一網路位址（</w:t>
      </w:r>
      <w:r>
        <w:rPr>
          <w:rFonts w:ascii="標楷體" w:eastAsia="標楷體" w:hAnsi="標楷體"/>
          <w:spacing w:val="0"/>
          <w:w w:val="99"/>
          <w:sz w:val="28"/>
          <w:szCs w:val="28"/>
        </w:rPr>
        <w:t>IP</w:t>
      </w:r>
      <w:r>
        <w:rPr>
          <w:rFonts w:ascii="標楷體" w:eastAsia="標楷體" w:hAnsi="標楷體"/>
          <w:spacing w:val="0"/>
          <w:w w:val="99"/>
          <w:sz w:val="28"/>
          <w:szCs w:val="28"/>
        </w:rPr>
        <w:t>）電子領標或投標，如有自同一電腦、資訊器材或同一網址電子領標或投標情形，</w:t>
      </w:r>
      <w:r>
        <w:rPr>
          <w:rFonts w:ascii="標楷體" w:eastAsia="標楷體" w:hAnsi="標楷體"/>
          <w:spacing w:val="0"/>
          <w:w w:val="98"/>
          <w:sz w:val="28"/>
          <w:szCs w:val="28"/>
        </w:rPr>
        <w:t>機關得</w:t>
      </w:r>
      <w:r>
        <w:rPr>
          <w:rFonts w:ascii="標楷體" w:eastAsia="標楷體" w:hAnsi="標楷體"/>
          <w:spacing w:val="0"/>
          <w:w w:val="99"/>
          <w:sz w:val="28"/>
          <w:szCs w:val="28"/>
        </w:rPr>
        <w:t>依採購法第</w:t>
      </w:r>
      <w:r>
        <w:rPr>
          <w:rFonts w:ascii="標楷體" w:eastAsia="標楷體" w:hAnsi="標楷體"/>
          <w:spacing w:val="0"/>
          <w:w w:val="99"/>
          <w:sz w:val="28"/>
          <w:szCs w:val="28"/>
        </w:rPr>
        <w:t>50</w:t>
      </w:r>
      <w:r>
        <w:rPr>
          <w:rFonts w:ascii="標楷體" w:eastAsia="標楷體" w:hAnsi="標楷體"/>
          <w:spacing w:val="0"/>
          <w:w w:val="99"/>
          <w:sz w:val="28"/>
          <w:szCs w:val="28"/>
        </w:rPr>
        <w:t>條第</w:t>
      </w:r>
      <w:r>
        <w:rPr>
          <w:rFonts w:ascii="標楷體" w:eastAsia="標楷體" w:hAnsi="標楷體"/>
          <w:spacing w:val="0"/>
          <w:w w:val="99"/>
          <w:sz w:val="28"/>
          <w:szCs w:val="28"/>
        </w:rPr>
        <w:t>1</w:t>
      </w:r>
      <w:r>
        <w:rPr>
          <w:rFonts w:ascii="標楷體" w:eastAsia="標楷體" w:hAnsi="標楷體"/>
          <w:spacing w:val="0"/>
          <w:w w:val="99"/>
          <w:sz w:val="28"/>
          <w:szCs w:val="28"/>
        </w:rPr>
        <w:t>項各款</w:t>
      </w:r>
      <w:r>
        <w:rPr>
          <w:rFonts w:ascii="標楷體" w:eastAsia="標楷體" w:hAnsi="標楷體"/>
          <w:spacing w:val="0"/>
          <w:w w:val="98"/>
          <w:sz w:val="28"/>
          <w:szCs w:val="28"/>
        </w:rPr>
        <w:t>之規定及行為事實，判斷認定是否有各該款情形後處理</w:t>
      </w:r>
      <w:r>
        <w:rPr>
          <w:rFonts w:ascii="標楷體" w:eastAsia="標楷體" w:hAnsi="標楷體"/>
          <w:spacing w:val="0"/>
          <w:w w:val="99"/>
          <w:sz w:val="28"/>
          <w:szCs w:val="28"/>
        </w:rPr>
        <w:t>。</w:t>
      </w:r>
    </w:p>
    <w:p w:rsidR="00547F04" w:rsidRDefault="00A502D5">
      <w:pPr>
        <w:pStyle w:val="7"/>
        <w:ind w:left="0" w:firstLine="1096"/>
        <w:jc w:val="both"/>
        <w:rPr>
          <w:rFonts w:ascii="標楷體" w:eastAsia="標楷體" w:hAnsi="標楷體"/>
          <w:spacing w:val="0"/>
          <w:w w:val="98"/>
          <w:sz w:val="28"/>
          <w:szCs w:val="28"/>
        </w:rPr>
      </w:pPr>
      <w:r>
        <w:rPr>
          <w:rFonts w:ascii="標楷體" w:eastAsia="標楷體" w:hAnsi="標楷體"/>
          <w:spacing w:val="0"/>
          <w:w w:val="98"/>
          <w:sz w:val="28"/>
          <w:szCs w:val="28"/>
        </w:rPr>
        <w:t>不同投標廠商參與投標，不得由同一廠商之人員代表出席會議，如有</w:t>
      </w:r>
    </w:p>
    <w:p w:rsidR="00547F04" w:rsidRDefault="00A502D5">
      <w:pPr>
        <w:pStyle w:val="7"/>
        <w:ind w:left="1114" w:firstLine="0"/>
        <w:jc w:val="both"/>
      </w:pPr>
      <w:r>
        <w:rPr>
          <w:rFonts w:ascii="標楷體" w:eastAsia="標楷體" w:hAnsi="標楷體"/>
          <w:spacing w:val="0"/>
          <w:w w:val="98"/>
          <w:sz w:val="28"/>
          <w:szCs w:val="28"/>
        </w:rPr>
        <w:t>由同一廠商之人員代表出席情形，機關得依採購法第</w:t>
      </w:r>
      <w:r>
        <w:rPr>
          <w:rFonts w:ascii="標楷體" w:eastAsia="標楷體" w:hAnsi="標楷體"/>
          <w:spacing w:val="0"/>
          <w:w w:val="98"/>
          <w:sz w:val="28"/>
          <w:szCs w:val="28"/>
        </w:rPr>
        <w:t>50</w:t>
      </w:r>
      <w:r>
        <w:rPr>
          <w:rFonts w:ascii="標楷體" w:eastAsia="標楷體" w:hAnsi="標楷體"/>
          <w:spacing w:val="0"/>
          <w:w w:val="98"/>
          <w:sz w:val="28"/>
          <w:szCs w:val="28"/>
        </w:rPr>
        <w:t>條第</w:t>
      </w:r>
      <w:r>
        <w:rPr>
          <w:rFonts w:ascii="標楷體" w:eastAsia="標楷體" w:hAnsi="標楷體"/>
          <w:spacing w:val="0"/>
          <w:w w:val="98"/>
          <w:sz w:val="28"/>
          <w:szCs w:val="28"/>
        </w:rPr>
        <w:t>1</w:t>
      </w:r>
      <w:r>
        <w:rPr>
          <w:rFonts w:ascii="標楷體" w:eastAsia="標楷體" w:hAnsi="標楷體"/>
          <w:spacing w:val="0"/>
          <w:w w:val="98"/>
          <w:sz w:val="28"/>
          <w:szCs w:val="28"/>
        </w:rPr>
        <w:t>項第</w:t>
      </w:r>
      <w:r>
        <w:rPr>
          <w:rFonts w:ascii="標楷體" w:eastAsia="標楷體" w:hAnsi="標楷體"/>
          <w:spacing w:val="0"/>
          <w:w w:val="98"/>
          <w:sz w:val="28"/>
          <w:szCs w:val="28"/>
        </w:rPr>
        <w:t>1</w:t>
      </w:r>
      <w:r>
        <w:rPr>
          <w:rFonts w:ascii="標楷體" w:eastAsia="標楷體" w:hAnsi="標楷體"/>
          <w:spacing w:val="0"/>
          <w:w w:val="98"/>
          <w:sz w:val="28"/>
          <w:szCs w:val="28"/>
        </w:rPr>
        <w:t>款或第</w:t>
      </w:r>
      <w:r>
        <w:rPr>
          <w:rFonts w:ascii="標楷體" w:eastAsia="標楷體" w:hAnsi="標楷體"/>
          <w:spacing w:val="0"/>
          <w:w w:val="98"/>
          <w:sz w:val="28"/>
          <w:szCs w:val="28"/>
        </w:rPr>
        <w:t>7</w:t>
      </w:r>
      <w:r>
        <w:rPr>
          <w:rFonts w:ascii="標楷體" w:eastAsia="標楷體" w:hAnsi="標楷體"/>
          <w:spacing w:val="0"/>
          <w:w w:val="98"/>
          <w:sz w:val="28"/>
          <w:szCs w:val="28"/>
        </w:rPr>
        <w:t>款之規定及行為事實，判斷認定是否有各該款情形後處理。</w:t>
      </w:r>
    </w:p>
    <w:p w:rsidR="00547F04" w:rsidRDefault="00A502D5">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機關辦理採購有下列情形之一者，得依採購法第</w:t>
      </w:r>
      <w:r>
        <w:rPr>
          <w:rFonts w:ascii="標楷體" w:eastAsia="標楷體" w:hAnsi="標楷體"/>
          <w:spacing w:val="0"/>
          <w:sz w:val="28"/>
        </w:rPr>
        <w:t>50</w:t>
      </w:r>
      <w:r>
        <w:rPr>
          <w:rFonts w:ascii="標楷體" w:eastAsia="標楷體" w:hAnsi="標楷體"/>
          <w:spacing w:val="0"/>
          <w:sz w:val="28"/>
        </w:rPr>
        <w:t>條第</w:t>
      </w:r>
      <w:r>
        <w:rPr>
          <w:rFonts w:ascii="標楷體" w:eastAsia="標楷體" w:hAnsi="標楷體"/>
          <w:spacing w:val="0"/>
          <w:sz w:val="28"/>
        </w:rPr>
        <w:t>1</w:t>
      </w:r>
      <w:r>
        <w:rPr>
          <w:rFonts w:ascii="標楷體" w:eastAsia="標楷體" w:hAnsi="標楷體"/>
          <w:spacing w:val="0"/>
          <w:sz w:val="28"/>
        </w:rPr>
        <w:t>項第</w:t>
      </w:r>
      <w:r>
        <w:rPr>
          <w:rFonts w:ascii="標楷體" w:eastAsia="標楷體" w:hAnsi="標楷體"/>
          <w:spacing w:val="0"/>
          <w:sz w:val="28"/>
        </w:rPr>
        <w:t>5</w:t>
      </w:r>
      <w:r>
        <w:rPr>
          <w:rFonts w:ascii="標楷體" w:eastAsia="標楷體" w:hAnsi="標楷體"/>
          <w:spacing w:val="0"/>
          <w:sz w:val="28"/>
        </w:rPr>
        <w:t>款「不同投標廠商間之投標文件內容有重大異常關聯者」之規定及行為事實，判斷認定是否有該款情形後處理：</w:t>
      </w:r>
    </w:p>
    <w:p w:rsidR="00547F04" w:rsidRDefault="00A502D5">
      <w:pPr>
        <w:pStyle w:val="7"/>
        <w:ind w:left="2561"/>
        <w:jc w:val="both"/>
        <w:rPr>
          <w:rFonts w:ascii="標楷體" w:eastAsia="標楷體" w:hAnsi="標楷體"/>
          <w:spacing w:val="0"/>
          <w:sz w:val="28"/>
        </w:rPr>
      </w:pPr>
      <w:r>
        <w:rPr>
          <w:rFonts w:ascii="標楷體" w:eastAsia="標楷體" w:hAnsi="標楷體"/>
          <w:spacing w:val="0"/>
          <w:sz w:val="28"/>
        </w:rPr>
        <w:t>一、投標文件內容由同一人或同一廠商繕寫或備具者。</w:t>
      </w:r>
    </w:p>
    <w:p w:rsidR="00547F04" w:rsidRDefault="00A502D5">
      <w:pPr>
        <w:pStyle w:val="7"/>
        <w:ind w:left="2561"/>
        <w:jc w:val="both"/>
        <w:rPr>
          <w:rFonts w:ascii="標楷體" w:eastAsia="標楷體" w:hAnsi="標楷體"/>
          <w:spacing w:val="0"/>
          <w:sz w:val="28"/>
          <w:szCs w:val="28"/>
        </w:rPr>
      </w:pPr>
      <w:r>
        <w:rPr>
          <w:rFonts w:ascii="標楷體" w:eastAsia="標楷體" w:hAnsi="標楷體"/>
          <w:spacing w:val="0"/>
          <w:sz w:val="28"/>
          <w:szCs w:val="28"/>
        </w:rPr>
        <w:t>二、押標金由同一人或同一廠商繳納或申請退還者。</w:t>
      </w:r>
    </w:p>
    <w:p w:rsidR="00547F04" w:rsidRDefault="00A502D5">
      <w:pPr>
        <w:pStyle w:val="7"/>
        <w:ind w:left="1798" w:hanging="600"/>
        <w:jc w:val="both"/>
        <w:rPr>
          <w:rFonts w:ascii="標楷體" w:eastAsia="標楷體" w:hAnsi="標楷體"/>
          <w:spacing w:val="0"/>
          <w:sz w:val="28"/>
        </w:rPr>
      </w:pPr>
      <w:r>
        <w:rPr>
          <w:rFonts w:ascii="標楷體" w:eastAsia="標楷體" w:hAnsi="標楷體"/>
          <w:spacing w:val="0"/>
          <w:sz w:val="28"/>
        </w:rPr>
        <w:t>三、廠商地址、電話號碼、傳真機號碼、聯絡人或電子郵件網址相同者。</w:t>
      </w:r>
    </w:p>
    <w:p w:rsidR="00547F04" w:rsidRDefault="00A502D5">
      <w:pPr>
        <w:pStyle w:val="7"/>
        <w:ind w:left="2561"/>
        <w:jc w:val="both"/>
        <w:rPr>
          <w:rFonts w:ascii="標楷體" w:eastAsia="標楷體" w:hAnsi="標楷體"/>
          <w:spacing w:val="0"/>
          <w:sz w:val="28"/>
        </w:rPr>
      </w:pPr>
      <w:r>
        <w:rPr>
          <w:rFonts w:ascii="標楷體" w:eastAsia="標楷體" w:hAnsi="標楷體"/>
          <w:spacing w:val="0"/>
          <w:sz w:val="28"/>
        </w:rPr>
        <w:t>四、其他顯係同一人或同一廠商所為之情形者。</w:t>
      </w:r>
    </w:p>
    <w:p w:rsidR="00547F04" w:rsidRDefault="00A502D5">
      <w:pPr>
        <w:pStyle w:val="7"/>
        <w:ind w:left="1200" w:firstLine="0"/>
        <w:jc w:val="both"/>
      </w:pPr>
      <w:r>
        <w:rPr>
          <w:rFonts w:eastAsia="標楷體"/>
          <w:spacing w:val="0"/>
          <w:sz w:val="28"/>
        </w:rPr>
        <w:t>機關辦理採購有「廠商投標文件所載負責人為同一人」之情形者，得依採購法第</w:t>
      </w:r>
      <w:r>
        <w:rPr>
          <w:rFonts w:eastAsia="標楷體"/>
          <w:spacing w:val="0"/>
          <w:sz w:val="28"/>
        </w:rPr>
        <w:t>50</w:t>
      </w:r>
      <w:r>
        <w:rPr>
          <w:rFonts w:eastAsia="標楷體"/>
          <w:spacing w:val="0"/>
          <w:sz w:val="28"/>
        </w:rPr>
        <w:t>條第</w:t>
      </w:r>
      <w:r>
        <w:rPr>
          <w:rFonts w:eastAsia="標楷體"/>
          <w:spacing w:val="0"/>
          <w:sz w:val="28"/>
        </w:rPr>
        <w:t>1</w:t>
      </w:r>
      <w:r>
        <w:rPr>
          <w:rFonts w:eastAsia="標楷體"/>
          <w:spacing w:val="0"/>
          <w:sz w:val="28"/>
        </w:rPr>
        <w:t>項第</w:t>
      </w:r>
      <w:r>
        <w:rPr>
          <w:rFonts w:eastAsia="標楷體"/>
          <w:spacing w:val="0"/>
          <w:sz w:val="28"/>
        </w:rPr>
        <w:t>5</w:t>
      </w:r>
      <w:r>
        <w:rPr>
          <w:rFonts w:eastAsia="標楷體"/>
          <w:spacing w:val="0"/>
          <w:sz w:val="28"/>
        </w:rPr>
        <w:t>款「不同投標廠商間之投標文件內容有重大異常關聯者」處理。</w:t>
      </w:r>
    </w:p>
    <w:p w:rsidR="00547F04" w:rsidRDefault="00A502D5">
      <w:pPr>
        <w:pStyle w:val="7"/>
        <w:ind w:left="1200" w:firstLine="0"/>
        <w:jc w:val="both"/>
        <w:rPr>
          <w:rFonts w:ascii="標楷體" w:eastAsia="標楷體" w:hAnsi="標楷體"/>
          <w:spacing w:val="0"/>
          <w:sz w:val="28"/>
        </w:rPr>
      </w:pPr>
      <w:r>
        <w:rPr>
          <w:rFonts w:ascii="標楷體" w:eastAsia="標楷體" w:hAnsi="標楷體"/>
          <w:spacing w:val="0"/>
          <w:sz w:val="28"/>
        </w:rPr>
        <w:t>機關辦理採購，有</w:t>
      </w:r>
      <w:r>
        <w:rPr>
          <w:rFonts w:ascii="標楷體" w:eastAsia="標楷體" w:hAnsi="標楷體"/>
          <w:spacing w:val="0"/>
          <w:sz w:val="28"/>
        </w:rPr>
        <w:t>3</w:t>
      </w:r>
      <w:r>
        <w:rPr>
          <w:rFonts w:ascii="標楷體" w:eastAsia="標楷體" w:hAnsi="標楷體"/>
          <w:spacing w:val="0"/>
          <w:sz w:val="28"/>
        </w:rPr>
        <w:t>家以上合格廠商投標，開標後有</w:t>
      </w:r>
      <w:r>
        <w:rPr>
          <w:rFonts w:ascii="標楷體" w:eastAsia="標楷體" w:hAnsi="標楷體"/>
          <w:spacing w:val="0"/>
          <w:sz w:val="28"/>
        </w:rPr>
        <w:t>2</w:t>
      </w:r>
      <w:r>
        <w:rPr>
          <w:rFonts w:ascii="標楷體" w:eastAsia="標楷體" w:hAnsi="標楷體"/>
          <w:spacing w:val="0"/>
          <w:sz w:val="28"/>
        </w:rPr>
        <w:t>家以上廠商有下列情形之一，致僅餘</w:t>
      </w:r>
      <w:r>
        <w:rPr>
          <w:rFonts w:ascii="標楷體" w:eastAsia="標楷體" w:hAnsi="標楷體"/>
          <w:spacing w:val="0"/>
          <w:sz w:val="28"/>
        </w:rPr>
        <w:t>1</w:t>
      </w:r>
      <w:r>
        <w:rPr>
          <w:rFonts w:ascii="標楷體" w:eastAsia="標楷體" w:hAnsi="標楷體"/>
          <w:spacing w:val="0"/>
          <w:sz w:val="28"/>
        </w:rPr>
        <w:t>家廠商符合招標文件規定者，得依採購法第</w:t>
      </w:r>
      <w:r>
        <w:rPr>
          <w:rFonts w:ascii="標楷體" w:eastAsia="標楷體" w:hAnsi="標楷體"/>
          <w:spacing w:val="0"/>
          <w:sz w:val="28"/>
        </w:rPr>
        <w:t>48</w:t>
      </w:r>
      <w:r>
        <w:rPr>
          <w:rFonts w:ascii="標楷體" w:eastAsia="標楷體" w:hAnsi="標楷體"/>
          <w:spacing w:val="0"/>
          <w:sz w:val="28"/>
        </w:rPr>
        <w:t>條第</w:t>
      </w:r>
      <w:r>
        <w:rPr>
          <w:rFonts w:ascii="標楷體" w:eastAsia="標楷體" w:hAnsi="標楷體"/>
          <w:spacing w:val="0"/>
          <w:sz w:val="28"/>
        </w:rPr>
        <w:t>1</w:t>
      </w:r>
      <w:r>
        <w:rPr>
          <w:rFonts w:ascii="標楷體" w:eastAsia="標楷體" w:hAnsi="標楷體"/>
          <w:spacing w:val="0"/>
          <w:sz w:val="28"/>
        </w:rPr>
        <w:t>項第</w:t>
      </w:r>
      <w:r>
        <w:rPr>
          <w:rFonts w:ascii="標楷體" w:eastAsia="標楷體" w:hAnsi="標楷體"/>
          <w:spacing w:val="0"/>
          <w:sz w:val="28"/>
        </w:rPr>
        <w:t>2</w:t>
      </w:r>
      <w:r>
        <w:rPr>
          <w:rFonts w:ascii="標楷體" w:eastAsia="標楷體" w:hAnsi="標楷體"/>
          <w:spacing w:val="0"/>
          <w:sz w:val="28"/>
        </w:rPr>
        <w:t>款「發現有足以影響採購公正之違法或不當行為者」或第</w:t>
      </w:r>
      <w:r>
        <w:rPr>
          <w:rFonts w:ascii="標楷體" w:eastAsia="標楷體" w:hAnsi="標楷體"/>
          <w:spacing w:val="0"/>
          <w:sz w:val="28"/>
        </w:rPr>
        <w:t>50</w:t>
      </w:r>
      <w:r>
        <w:rPr>
          <w:rFonts w:ascii="標楷體" w:eastAsia="標楷體" w:hAnsi="標楷體"/>
          <w:spacing w:val="0"/>
          <w:sz w:val="28"/>
        </w:rPr>
        <w:t>條第</w:t>
      </w:r>
      <w:r>
        <w:rPr>
          <w:rFonts w:ascii="標楷體" w:eastAsia="標楷體" w:hAnsi="標楷體"/>
          <w:spacing w:val="0"/>
          <w:sz w:val="28"/>
        </w:rPr>
        <w:t>1</w:t>
      </w:r>
      <w:r>
        <w:rPr>
          <w:rFonts w:ascii="標楷體" w:eastAsia="標楷體" w:hAnsi="標楷體"/>
          <w:spacing w:val="0"/>
          <w:sz w:val="28"/>
        </w:rPr>
        <w:t>項第</w:t>
      </w:r>
      <w:r>
        <w:rPr>
          <w:rFonts w:ascii="標楷體" w:eastAsia="標楷體" w:hAnsi="標楷體"/>
          <w:spacing w:val="0"/>
          <w:sz w:val="28"/>
        </w:rPr>
        <w:t>7</w:t>
      </w:r>
      <w:r>
        <w:rPr>
          <w:rFonts w:ascii="標楷體" w:eastAsia="標楷體" w:hAnsi="標楷體"/>
          <w:spacing w:val="0"/>
          <w:sz w:val="28"/>
        </w:rPr>
        <w:t>款「其他影響採購公正之違反法令行為」之規定</w:t>
      </w:r>
      <w:r>
        <w:rPr>
          <w:rFonts w:ascii="標楷體" w:eastAsia="標楷體" w:hAnsi="標楷體"/>
          <w:spacing w:val="0"/>
          <w:sz w:val="28"/>
        </w:rPr>
        <w:lastRenderedPageBreak/>
        <w:t>及行為事實，判</w:t>
      </w:r>
      <w:r>
        <w:rPr>
          <w:rFonts w:ascii="標楷體" w:eastAsia="標楷體" w:hAnsi="標楷體"/>
          <w:spacing w:val="0"/>
          <w:sz w:val="28"/>
        </w:rPr>
        <w:t>斷認定是否有各該款情形後處理：</w:t>
      </w:r>
    </w:p>
    <w:p w:rsidR="00547F04" w:rsidRDefault="00A502D5">
      <w:pPr>
        <w:pStyle w:val="7"/>
        <w:ind w:left="2561"/>
        <w:jc w:val="both"/>
        <w:rPr>
          <w:rFonts w:ascii="標楷體" w:eastAsia="標楷體" w:hAnsi="標楷體"/>
          <w:spacing w:val="0"/>
          <w:sz w:val="28"/>
          <w:szCs w:val="28"/>
        </w:rPr>
      </w:pPr>
      <w:r>
        <w:rPr>
          <w:rFonts w:ascii="標楷體" w:eastAsia="標楷體" w:hAnsi="標楷體"/>
          <w:spacing w:val="0"/>
          <w:sz w:val="28"/>
          <w:szCs w:val="28"/>
        </w:rPr>
        <w:t>一、押標金未附或不符合規定。</w:t>
      </w:r>
    </w:p>
    <w:p w:rsidR="00547F04" w:rsidRDefault="00A502D5">
      <w:pPr>
        <w:pStyle w:val="7"/>
        <w:ind w:left="2561"/>
        <w:jc w:val="both"/>
      </w:pPr>
      <w:r>
        <w:rPr>
          <w:rFonts w:ascii="標楷體" w:eastAsia="標楷體" w:hAnsi="標楷體"/>
          <w:dstrike/>
          <w:spacing w:val="0"/>
          <w:sz w:val="28"/>
          <w:szCs w:val="28"/>
        </w:rPr>
        <w:t>二、投標文件為空白文件、無關文件或標封內空無一物</w:t>
      </w:r>
      <w:r>
        <w:rPr>
          <w:rFonts w:ascii="標楷體" w:eastAsia="標楷體" w:hAnsi="標楷體"/>
          <w:spacing w:val="0"/>
          <w:sz w:val="28"/>
        </w:rPr>
        <w:t>。</w:t>
      </w:r>
    </w:p>
    <w:p w:rsidR="00547F04" w:rsidRDefault="00A502D5">
      <w:pPr>
        <w:pStyle w:val="7"/>
        <w:ind w:left="2561"/>
        <w:jc w:val="both"/>
      </w:pPr>
      <w:r>
        <w:rPr>
          <w:rFonts w:ascii="標楷體" w:eastAsia="標楷體" w:hAnsi="標楷體"/>
          <w:spacing w:val="0"/>
          <w:sz w:val="28"/>
        </w:rPr>
        <w:t>三、資格、規格或價格文件</w:t>
      </w:r>
      <w:r>
        <w:rPr>
          <w:rFonts w:ascii="標楷體" w:eastAsia="標楷體" w:hAnsi="標楷體"/>
          <w:dstrike/>
          <w:spacing w:val="0"/>
          <w:sz w:val="28"/>
          <w:szCs w:val="28"/>
        </w:rPr>
        <w:t>未附或</w:t>
      </w:r>
      <w:r>
        <w:rPr>
          <w:rFonts w:ascii="標楷體" w:eastAsia="標楷體" w:hAnsi="標楷體"/>
          <w:spacing w:val="0"/>
          <w:sz w:val="28"/>
        </w:rPr>
        <w:t>不符合規定。</w:t>
      </w:r>
    </w:p>
    <w:p w:rsidR="00547F04" w:rsidRDefault="00A502D5">
      <w:pPr>
        <w:pStyle w:val="7"/>
        <w:ind w:left="2561"/>
        <w:jc w:val="both"/>
      </w:pPr>
      <w:r>
        <w:rPr>
          <w:rFonts w:ascii="標楷體" w:eastAsia="標楷體" w:hAnsi="標楷體"/>
          <w:spacing w:val="0"/>
          <w:sz w:val="28"/>
        </w:rPr>
        <w:t>四、標價高於</w:t>
      </w:r>
      <w:r>
        <w:rPr>
          <w:rFonts w:ascii="標楷體" w:eastAsia="標楷體" w:hAnsi="標楷體"/>
          <w:dstrike/>
          <w:spacing w:val="0"/>
          <w:sz w:val="28"/>
          <w:szCs w:val="28"/>
        </w:rPr>
        <w:t>公告之預算或</w:t>
      </w:r>
      <w:r>
        <w:rPr>
          <w:rFonts w:ascii="標楷體" w:eastAsia="標楷體" w:hAnsi="標楷體"/>
          <w:spacing w:val="0"/>
          <w:sz w:val="28"/>
        </w:rPr>
        <w:t>公告之底價。</w:t>
      </w:r>
    </w:p>
    <w:p w:rsidR="00547F04" w:rsidRDefault="00A502D5">
      <w:pPr>
        <w:pStyle w:val="7"/>
        <w:ind w:left="2561"/>
        <w:jc w:val="both"/>
        <w:rPr>
          <w:rFonts w:ascii="標楷體" w:eastAsia="標楷體" w:hAnsi="標楷體"/>
          <w:spacing w:val="0"/>
          <w:sz w:val="28"/>
        </w:rPr>
      </w:pPr>
      <w:r>
        <w:rPr>
          <w:rFonts w:ascii="標楷體" w:eastAsia="標楷體" w:hAnsi="標楷體"/>
          <w:spacing w:val="0"/>
          <w:sz w:val="28"/>
        </w:rPr>
        <w:t>五、其他疑似刻意造成不合格標之情形。</w:t>
      </w:r>
    </w:p>
    <w:p w:rsidR="00547F04" w:rsidRDefault="00A502D5">
      <w:pPr>
        <w:pStyle w:val="7"/>
        <w:ind w:left="1438" w:hanging="240"/>
        <w:jc w:val="both"/>
      </w:pPr>
      <w:r>
        <w:rPr>
          <w:rFonts w:ascii="Wingdings" w:eastAsia="Wingdings" w:hAnsi="Wingdings" w:cs="Wingdings"/>
          <w:spacing w:val="0"/>
          <w:sz w:val="28"/>
        </w:rPr>
        <w:t></w:t>
      </w:r>
      <w:r>
        <w:rPr>
          <w:rFonts w:eastAsia="標楷體"/>
          <w:spacing w:val="0"/>
          <w:sz w:val="28"/>
        </w:rPr>
        <w:t>工程採購案件，其屬營造業法所定營繕工程者，投標之土木包工業須登記於工程所在地區之直轄市、縣</w:t>
      </w:r>
      <w:r>
        <w:rPr>
          <w:rFonts w:eastAsia="標楷體"/>
          <w:spacing w:val="0"/>
          <w:sz w:val="28"/>
        </w:rPr>
        <w:t>(</w:t>
      </w:r>
      <w:r>
        <w:rPr>
          <w:rFonts w:eastAsia="標楷體"/>
          <w:spacing w:val="0"/>
          <w:sz w:val="28"/>
        </w:rPr>
        <w:t>市</w:t>
      </w:r>
      <w:r>
        <w:rPr>
          <w:rFonts w:eastAsia="標楷體"/>
          <w:spacing w:val="0"/>
          <w:sz w:val="28"/>
        </w:rPr>
        <w:t>)</w:t>
      </w:r>
      <w:r>
        <w:rPr>
          <w:rFonts w:eastAsia="標楷體"/>
          <w:spacing w:val="0"/>
          <w:sz w:val="28"/>
        </w:rPr>
        <w:t>或營造業法第</w:t>
      </w:r>
      <w:r>
        <w:rPr>
          <w:rFonts w:eastAsia="標楷體"/>
          <w:spacing w:val="0"/>
          <w:sz w:val="28"/>
        </w:rPr>
        <w:t>11</w:t>
      </w:r>
      <w:r>
        <w:rPr>
          <w:rFonts w:eastAsia="標楷體"/>
          <w:spacing w:val="0"/>
          <w:sz w:val="28"/>
        </w:rPr>
        <w:t>條所定毗鄰之直轄市、縣</w:t>
      </w:r>
      <w:r>
        <w:rPr>
          <w:rFonts w:eastAsia="標楷體"/>
          <w:spacing w:val="0"/>
          <w:sz w:val="28"/>
        </w:rPr>
        <w:t>(</w:t>
      </w:r>
      <w:r>
        <w:rPr>
          <w:rFonts w:eastAsia="標楷體"/>
          <w:spacing w:val="0"/>
          <w:sz w:val="28"/>
        </w:rPr>
        <w:t>市</w:t>
      </w:r>
      <w:r>
        <w:rPr>
          <w:rFonts w:eastAsia="標楷體"/>
          <w:spacing w:val="0"/>
          <w:sz w:val="28"/>
        </w:rPr>
        <w:t>)</w:t>
      </w:r>
      <w:r>
        <w:rPr>
          <w:rFonts w:eastAsia="標楷體"/>
          <w:spacing w:val="0"/>
          <w:sz w:val="28"/>
        </w:rPr>
        <w:t>。如有違反，屬投標文件內容不符合招標文件之規定。</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招標標的之功能、效益、規格、標準、數量或場所等說明及得標廠商應履行之契約責任：由招標機關另備如附件。</w:t>
      </w:r>
    </w:p>
    <w:p w:rsidR="00547F04" w:rsidRDefault="00A502D5">
      <w:pPr>
        <w:pStyle w:val="7"/>
        <w:numPr>
          <w:ilvl w:val="0"/>
          <w:numId w:val="1"/>
        </w:numPr>
        <w:ind w:left="1134" w:hanging="1134"/>
        <w:jc w:val="both"/>
      </w:pPr>
      <w:r>
        <w:rPr>
          <w:rFonts w:ascii="標楷體" w:eastAsia="標楷體" w:hAnsi="標楷體"/>
          <w:spacing w:val="0"/>
          <w:sz w:val="28"/>
        </w:rPr>
        <w:t>依採購法第</w:t>
      </w:r>
      <w:r>
        <w:rPr>
          <w:rFonts w:ascii="標楷體" w:eastAsia="標楷體" w:hAnsi="標楷體"/>
          <w:spacing w:val="0"/>
          <w:sz w:val="28"/>
        </w:rPr>
        <w:t>65</w:t>
      </w:r>
      <w:r>
        <w:rPr>
          <w:rFonts w:ascii="標楷體" w:eastAsia="標楷體" w:hAnsi="標楷體"/>
          <w:spacing w:val="0"/>
          <w:sz w:val="28"/>
        </w:rPr>
        <w:t>條</w:t>
      </w:r>
      <w:r>
        <w:rPr>
          <w:rFonts w:eastAsia="標楷體"/>
          <w:spacing w:val="0"/>
          <w:sz w:val="28"/>
        </w:rPr>
        <w:t>及採購法施行細則第</w:t>
      </w:r>
      <w:r>
        <w:rPr>
          <w:rFonts w:eastAsia="標楷體"/>
          <w:spacing w:val="0"/>
          <w:sz w:val="28"/>
        </w:rPr>
        <w:t>87</w:t>
      </w:r>
      <w:r>
        <w:rPr>
          <w:rFonts w:eastAsia="標楷體"/>
          <w:spacing w:val="0"/>
          <w:sz w:val="28"/>
        </w:rPr>
        <w:t>條之規定，本採購標的之下列部分及依其他法規規定應由得標廠商自行履約之部分，不得由其他廠商代為履行</w:t>
      </w:r>
      <w:r>
        <w:rPr>
          <w:rFonts w:eastAsia="標楷體"/>
          <w:spacing w:val="0"/>
          <w:sz w:val="28"/>
        </w:rPr>
        <w:t>(</w:t>
      </w:r>
      <w:r>
        <w:rPr>
          <w:rFonts w:eastAsia="標楷體"/>
          <w:spacing w:val="0"/>
          <w:sz w:val="28"/>
        </w:rPr>
        <w:t>視個案情形於招標時勾選；無者免填</w:t>
      </w:r>
      <w:r>
        <w:rPr>
          <w:rFonts w:eastAsia="標楷體"/>
          <w:spacing w:val="0"/>
          <w:sz w:val="28"/>
        </w:rPr>
        <w:t>)</w:t>
      </w:r>
      <w:r>
        <w:rPr>
          <w:rFonts w:eastAsia="標楷體"/>
          <w:spacing w:val="0"/>
          <w:sz w:val="28"/>
        </w:rPr>
        <w:t>：</w:t>
      </w:r>
    </w:p>
    <w:p w:rsidR="00547F04" w:rsidRDefault="00A502D5">
      <w:pPr>
        <w:pStyle w:val="7"/>
        <w:ind w:left="1432" w:hanging="280"/>
        <w:jc w:val="both"/>
      </w:pPr>
      <w:r>
        <w:rPr>
          <w:rFonts w:ascii="Wingdings" w:eastAsia="Wingdings" w:hAnsi="Wingdings" w:cs="Wingdings"/>
          <w:sz w:val="28"/>
        </w:rPr>
        <w:t></w:t>
      </w:r>
      <w:r>
        <w:rPr>
          <w:rFonts w:eastAsia="標楷體"/>
          <w:sz w:val="28"/>
        </w:rPr>
        <w:t>(1)</w:t>
      </w:r>
      <w:r>
        <w:rPr>
          <w:rFonts w:eastAsia="標楷體"/>
          <w:sz w:val="28"/>
        </w:rPr>
        <w:t>主要部分為：</w:t>
      </w:r>
      <w:r>
        <w:rPr>
          <w:rFonts w:eastAsia="標楷體"/>
          <w:sz w:val="28"/>
        </w:rPr>
        <w:t xml:space="preserve">         </w:t>
      </w:r>
      <w:r>
        <w:rPr>
          <w:rFonts w:eastAsia="標楷體"/>
          <w:sz w:val="28"/>
        </w:rPr>
        <w:t>。</w:t>
      </w:r>
    </w:p>
    <w:p w:rsidR="00547F04" w:rsidRDefault="00A502D5">
      <w:pPr>
        <w:pStyle w:val="7"/>
        <w:ind w:left="1432" w:hanging="280"/>
        <w:jc w:val="both"/>
      </w:pPr>
      <w:r>
        <w:rPr>
          <w:rFonts w:ascii="Wingdings" w:eastAsia="Wingdings" w:hAnsi="Wingdings" w:cs="Wingdings"/>
          <w:sz w:val="28"/>
        </w:rPr>
        <w:t></w:t>
      </w:r>
      <w:r>
        <w:rPr>
          <w:rFonts w:eastAsia="標楷體"/>
          <w:sz w:val="28"/>
        </w:rPr>
        <w:t>(2)</w:t>
      </w:r>
      <w:r>
        <w:rPr>
          <w:rFonts w:eastAsia="標楷體"/>
          <w:sz w:val="28"/>
        </w:rPr>
        <w:t>應由得標廠商自行履行之部分為：</w:t>
      </w:r>
      <w:r>
        <w:rPr>
          <w:rFonts w:eastAsia="標楷體"/>
          <w:sz w:val="28"/>
        </w:rPr>
        <w:t xml:space="preserve">       </w:t>
      </w:r>
      <w:r>
        <w:rPr>
          <w:rFonts w:eastAsia="標楷體"/>
          <w:sz w:val="28"/>
        </w:rPr>
        <w:t>。</w:t>
      </w:r>
    </w:p>
    <w:p w:rsidR="00547F04" w:rsidRDefault="00A502D5">
      <w:pPr>
        <w:pStyle w:val="7"/>
        <w:ind w:left="1432" w:hanging="280"/>
        <w:jc w:val="both"/>
      </w:pPr>
      <w:r>
        <w:rPr>
          <w:rFonts w:ascii="Wingdings" w:eastAsia="Wingdings" w:hAnsi="Wingdings" w:cs="Wingdings"/>
          <w:spacing w:val="0"/>
          <w:sz w:val="28"/>
        </w:rPr>
        <w:t></w:t>
      </w:r>
      <w:r>
        <w:rPr>
          <w:rFonts w:eastAsia="標楷體"/>
          <w:spacing w:val="0"/>
          <w:sz w:val="28"/>
        </w:rPr>
        <w:t>除前項所列者外，屬營造業法第</w:t>
      </w:r>
      <w:r>
        <w:rPr>
          <w:rFonts w:eastAsia="標楷體"/>
          <w:spacing w:val="0"/>
          <w:sz w:val="28"/>
        </w:rPr>
        <w:t>3</w:t>
      </w:r>
      <w:r>
        <w:rPr>
          <w:rFonts w:eastAsia="標楷體"/>
          <w:spacing w:val="0"/>
          <w:sz w:val="28"/>
        </w:rPr>
        <w:t>條第</w:t>
      </w:r>
      <w:r>
        <w:rPr>
          <w:rFonts w:eastAsia="標楷體"/>
          <w:spacing w:val="0"/>
          <w:sz w:val="28"/>
        </w:rPr>
        <w:t>1</w:t>
      </w:r>
      <w:r>
        <w:rPr>
          <w:rFonts w:eastAsia="標楷體"/>
          <w:spacing w:val="0"/>
          <w:sz w:val="28"/>
        </w:rPr>
        <w:t>款之營繕工程，且得標廠商為營造業者，其主要部分尚包括：工地主任、工地負責人、專任工程人員、安全衛生人</w:t>
      </w:r>
      <w:r>
        <w:rPr>
          <w:rFonts w:eastAsia="標楷體"/>
          <w:spacing w:val="0"/>
          <w:sz w:val="28"/>
        </w:rPr>
        <w:t>員均應為廠商僱用之人員。</w:t>
      </w:r>
    </w:p>
    <w:p w:rsidR="00547F04" w:rsidRDefault="00A502D5">
      <w:pPr>
        <w:pStyle w:val="7"/>
        <w:numPr>
          <w:ilvl w:val="0"/>
          <w:numId w:val="1"/>
        </w:numPr>
        <w:ind w:left="1134" w:hanging="1134"/>
        <w:jc w:val="both"/>
      </w:pPr>
      <w:r>
        <w:rPr>
          <w:rFonts w:ascii="標楷體" w:eastAsia="標楷體" w:hAnsi="標楷體"/>
          <w:sz w:val="28"/>
        </w:rPr>
        <w:t>招標文件如有要求或提及特定之商標或商名、專利、設計或型式、特定來源地、生產者或供應者之情形，允許投標廠商提出同等品，其提出同等品之時機為：</w:t>
      </w:r>
      <w:r>
        <w:rPr>
          <w:rFonts w:ascii="標楷體" w:eastAsia="標楷體" w:hAnsi="標楷體"/>
          <w:sz w:val="28"/>
        </w:rPr>
        <w:t>(</w:t>
      </w:r>
      <w:r>
        <w:rPr>
          <w:rFonts w:ascii="標楷體" w:eastAsia="標楷體" w:hAnsi="標楷體"/>
          <w:sz w:val="28"/>
        </w:rPr>
        <w:t>由機關於招標時擇一勾選；未勾選者，為選項</w:t>
      </w:r>
      <w:r>
        <w:rPr>
          <w:rFonts w:ascii="標楷體" w:eastAsia="標楷體" w:hAnsi="標楷體"/>
          <w:sz w:val="28"/>
        </w:rPr>
        <w:t>(2))</w:t>
      </w:r>
    </w:p>
    <w:p w:rsidR="00547F04" w:rsidRDefault="00A502D5">
      <w:pPr>
        <w:pStyle w:val="7"/>
        <w:ind w:left="1871" w:hanging="1871"/>
        <w:jc w:val="both"/>
      </w:pPr>
      <w:r>
        <w:rPr>
          <w:rFonts w:ascii="標楷體" w:eastAsia="標楷體" w:hAnsi="標楷體"/>
          <w:sz w:val="28"/>
        </w:rPr>
        <w:t xml:space="preserve">       </w:t>
      </w:r>
      <w:r>
        <w:rPr>
          <w:rFonts w:ascii="Wingdings" w:eastAsia="Wingdings" w:hAnsi="Wingdings" w:cs="Wingdings"/>
          <w:sz w:val="28"/>
        </w:rPr>
        <w:t></w:t>
      </w:r>
      <w:r>
        <w:rPr>
          <w:rFonts w:ascii="標楷體" w:eastAsia="標楷體" w:hAnsi="標楷體"/>
          <w:spacing w:val="0"/>
          <w:sz w:val="28"/>
        </w:rPr>
        <w:t>(1)</w:t>
      </w:r>
      <w:r>
        <w:rPr>
          <w:rFonts w:ascii="標楷體" w:eastAsia="標楷體" w:hAnsi="標楷體"/>
          <w:spacing w:val="0"/>
          <w:sz w:val="28"/>
        </w:rPr>
        <w:t>應於投標文件內預先提出，廠商應於投標標價清單內敘明同等品之廠牌、價格及功能、效益、標準或特性等相關資料，以供審查。</w:t>
      </w:r>
    </w:p>
    <w:p w:rsidR="00547F04" w:rsidRDefault="00A502D5">
      <w:pPr>
        <w:pStyle w:val="7"/>
        <w:ind w:left="1871" w:hanging="1871"/>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(2)</w:t>
      </w:r>
      <w:r>
        <w:rPr>
          <w:rFonts w:ascii="標楷體" w:eastAsia="標楷體" w:hAnsi="標楷體"/>
          <w:spacing w:val="0"/>
          <w:sz w:val="28"/>
        </w:rPr>
        <w:t>得標廠商得於使用同等品前，依契約規定向機關提出同等品之廠牌、價格及功能、效益、標準或特性等相關資料，以供審查。</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投標廠商之標價條件：</w:t>
      </w:r>
    </w:p>
    <w:p w:rsidR="00547F04" w:rsidRDefault="00A502D5">
      <w:pPr>
        <w:pStyle w:val="7"/>
        <w:ind w:left="1820" w:hanging="182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(1)</w:t>
      </w:r>
      <w:r>
        <w:rPr>
          <w:rFonts w:ascii="標楷體" w:eastAsia="標楷體" w:hAnsi="標楷體"/>
          <w:spacing w:val="0"/>
          <w:sz w:val="28"/>
        </w:rPr>
        <w:t>送達招標機關指定地點</w:t>
      </w:r>
      <w:r>
        <w:rPr>
          <w:rFonts w:ascii="標楷體" w:eastAsia="標楷體" w:hAnsi="標楷體"/>
          <w:spacing w:val="0"/>
          <w:sz w:val="28"/>
        </w:rPr>
        <w:t>(</w:t>
      </w:r>
      <w:r>
        <w:rPr>
          <w:rFonts w:ascii="標楷體" w:eastAsia="標楷體" w:hAnsi="標楷體"/>
          <w:spacing w:val="0"/>
          <w:sz w:val="28"/>
        </w:rPr>
        <w:t>由招標機關敘明地點</w:t>
      </w:r>
      <w:r>
        <w:rPr>
          <w:rFonts w:ascii="標楷體" w:eastAsia="標楷體" w:hAnsi="標楷體"/>
          <w:spacing w:val="0"/>
          <w:sz w:val="28"/>
        </w:rPr>
        <w:t>)</w:t>
      </w:r>
      <w:r>
        <w:rPr>
          <w:rFonts w:ascii="標楷體" w:eastAsia="標楷體" w:hAnsi="標楷體"/>
          <w:spacing w:val="0"/>
          <w:sz w:val="28"/>
        </w:rPr>
        <w:t>：臺中市潭子區公所。</w:t>
      </w:r>
    </w:p>
    <w:p w:rsidR="00547F04" w:rsidRDefault="00A502D5">
      <w:pPr>
        <w:pStyle w:val="7"/>
        <w:ind w:left="1820" w:hanging="182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(2)</w:t>
      </w:r>
      <w:r>
        <w:rPr>
          <w:rFonts w:ascii="標楷體" w:eastAsia="標楷體" w:hAnsi="標楷體"/>
          <w:spacing w:val="0"/>
          <w:sz w:val="28"/>
        </w:rPr>
        <w:t>於招標機關指定地點完工</w:t>
      </w:r>
      <w:r>
        <w:rPr>
          <w:rFonts w:ascii="標楷體" w:eastAsia="標楷體" w:hAnsi="標楷體"/>
          <w:spacing w:val="0"/>
          <w:sz w:val="28"/>
        </w:rPr>
        <w:t>(</w:t>
      </w:r>
      <w:r>
        <w:rPr>
          <w:rFonts w:ascii="標楷體" w:eastAsia="標楷體" w:hAnsi="標楷體"/>
          <w:spacing w:val="0"/>
          <w:sz w:val="28"/>
        </w:rPr>
        <w:t>由招標機關敘明地點</w:t>
      </w:r>
      <w:r>
        <w:rPr>
          <w:rFonts w:ascii="標楷體" w:eastAsia="標楷體" w:hAnsi="標楷體"/>
          <w:spacing w:val="0"/>
          <w:sz w:val="28"/>
        </w:rPr>
        <w:t>)</w:t>
      </w:r>
      <w:r>
        <w:rPr>
          <w:rFonts w:ascii="標楷體" w:eastAsia="標楷體" w:hAnsi="標楷體"/>
          <w:spacing w:val="0"/>
          <w:sz w:val="28"/>
        </w:rPr>
        <w:t>：</w:t>
      </w:r>
      <w:r>
        <w:rPr>
          <w:rFonts w:eastAsia="標楷體"/>
          <w:spacing w:val="0"/>
          <w:sz w:val="28"/>
        </w:rPr>
        <w:t>本工程派工單指定地點完工。</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(3)</w:t>
      </w:r>
      <w:r>
        <w:rPr>
          <w:rFonts w:ascii="標楷體" w:eastAsia="標楷體" w:hAnsi="標楷體"/>
          <w:spacing w:val="0"/>
          <w:sz w:val="28"/>
        </w:rPr>
        <w:t>其他</w:t>
      </w:r>
      <w:r>
        <w:rPr>
          <w:rFonts w:ascii="標楷體" w:eastAsia="標楷體" w:hAnsi="標楷體"/>
          <w:spacing w:val="0"/>
          <w:sz w:val="28"/>
        </w:rPr>
        <w:t>(</w:t>
      </w:r>
      <w:r>
        <w:rPr>
          <w:rFonts w:ascii="標楷體" w:eastAsia="標楷體" w:hAnsi="標楷體"/>
          <w:spacing w:val="0"/>
          <w:sz w:val="28"/>
        </w:rPr>
        <w:t>由招標機關敘明</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投標廠商標價幣別：</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(1)</w:t>
      </w:r>
      <w:r>
        <w:rPr>
          <w:rFonts w:ascii="標楷體" w:eastAsia="標楷體" w:hAnsi="標楷體"/>
          <w:spacing w:val="0"/>
          <w:sz w:val="28"/>
        </w:rPr>
        <w:t>新臺幣。</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dstrike/>
          <w:sz w:val="28"/>
          <w:szCs w:val="28"/>
        </w:rPr>
        <w:t></w:t>
      </w:r>
      <w:r>
        <w:rPr>
          <w:rFonts w:ascii="標楷體" w:eastAsia="標楷體" w:hAnsi="標楷體"/>
          <w:dstrike/>
          <w:spacing w:val="0"/>
          <w:sz w:val="28"/>
          <w:szCs w:val="28"/>
        </w:rPr>
        <w:t>(2)</w:t>
      </w:r>
      <w:r>
        <w:rPr>
          <w:rFonts w:ascii="標楷體" w:eastAsia="標楷體" w:hAnsi="標楷體"/>
          <w:dstrike/>
          <w:spacing w:val="0"/>
          <w:sz w:val="28"/>
          <w:szCs w:val="28"/>
        </w:rPr>
        <w:t>外幣：</w:t>
      </w:r>
      <w:r>
        <w:rPr>
          <w:rFonts w:ascii="標楷體" w:eastAsia="標楷體" w:hAnsi="標楷體"/>
          <w:dstrike/>
          <w:spacing w:val="0"/>
          <w:sz w:val="28"/>
          <w:szCs w:val="28"/>
        </w:rPr>
        <w:t>_______(</w:t>
      </w:r>
      <w:r>
        <w:rPr>
          <w:rFonts w:ascii="標楷體" w:eastAsia="標楷體" w:hAnsi="標楷體"/>
          <w:dstrike/>
          <w:spacing w:val="0"/>
          <w:sz w:val="28"/>
          <w:szCs w:val="28"/>
        </w:rPr>
        <w:t>指定之外幣由招標機關敘明外幣種類</w:t>
      </w:r>
      <w:r>
        <w:rPr>
          <w:rFonts w:ascii="標楷體" w:eastAsia="標楷體" w:hAnsi="標楷體"/>
          <w:dstrike/>
          <w:spacing w:val="0"/>
          <w:sz w:val="28"/>
          <w:szCs w:val="28"/>
        </w:rPr>
        <w:t>)</w:t>
      </w:r>
      <w:r>
        <w:rPr>
          <w:rFonts w:ascii="標楷體" w:eastAsia="標楷體" w:hAnsi="標楷體"/>
          <w:dstrike/>
          <w:spacing w:val="0"/>
          <w:sz w:val="28"/>
          <w:szCs w:val="28"/>
        </w:rPr>
        <w:t>。</w:t>
      </w:r>
    </w:p>
    <w:p w:rsidR="00547F04" w:rsidRDefault="00A502D5">
      <w:pPr>
        <w:pStyle w:val="7"/>
        <w:ind w:left="1701" w:hanging="1701"/>
        <w:jc w:val="both"/>
      </w:pPr>
      <w:r>
        <w:rPr>
          <w:rFonts w:ascii="標楷體" w:eastAsia="標楷體" w:hAnsi="標楷體"/>
          <w:spacing w:val="0"/>
          <w:sz w:val="28"/>
          <w:szCs w:val="28"/>
        </w:rPr>
        <w:lastRenderedPageBreak/>
        <w:t xml:space="preserve">        </w:t>
      </w:r>
      <w:r>
        <w:rPr>
          <w:rFonts w:ascii="Wingdings" w:eastAsia="Wingdings" w:hAnsi="Wingdings" w:cs="Wingdings"/>
          <w:dstrike/>
          <w:sz w:val="28"/>
          <w:szCs w:val="28"/>
        </w:rPr>
        <w:t></w:t>
      </w:r>
      <w:r>
        <w:rPr>
          <w:rFonts w:ascii="標楷體" w:eastAsia="標楷體" w:hAnsi="標楷體"/>
          <w:dstrike/>
          <w:spacing w:val="0"/>
          <w:sz w:val="28"/>
          <w:szCs w:val="28"/>
        </w:rPr>
        <w:t>(3)</w:t>
      </w:r>
      <w:r>
        <w:rPr>
          <w:rFonts w:ascii="標楷體" w:eastAsia="標楷體" w:hAnsi="標楷體"/>
          <w:dstrike/>
          <w:spacing w:val="0"/>
          <w:sz w:val="28"/>
          <w:szCs w:val="28"/>
        </w:rPr>
        <w:t>新臺幣或外幣</w:t>
      </w:r>
      <w:r>
        <w:rPr>
          <w:rFonts w:ascii="標楷體" w:eastAsia="標楷體" w:hAnsi="標楷體"/>
          <w:dstrike/>
          <w:spacing w:val="0"/>
          <w:sz w:val="28"/>
          <w:szCs w:val="28"/>
        </w:rPr>
        <w:t>:___________(</w:t>
      </w:r>
      <w:r>
        <w:rPr>
          <w:rFonts w:ascii="標楷體" w:eastAsia="標楷體" w:hAnsi="標楷體"/>
          <w:dstrike/>
          <w:spacing w:val="0"/>
          <w:sz w:val="28"/>
          <w:szCs w:val="28"/>
        </w:rPr>
        <w:t>指定之外幣由招標機關敘明外幣種類，該外幣並以決標前一辦公日臺灣銀行外匯交易收盤即期賣出匯率折算總價</w:t>
      </w:r>
      <w:r>
        <w:rPr>
          <w:rFonts w:ascii="標楷體" w:eastAsia="標楷體" w:hAnsi="標楷體"/>
          <w:dstrike/>
          <w:spacing w:val="0"/>
          <w:sz w:val="28"/>
          <w:szCs w:val="28"/>
        </w:rPr>
        <w:t>)</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採購標的之維護修理</w:t>
      </w:r>
      <w:r>
        <w:rPr>
          <w:rFonts w:ascii="標楷體" w:eastAsia="標楷體" w:hAnsi="標楷體"/>
          <w:spacing w:val="0"/>
          <w:sz w:val="28"/>
        </w:rPr>
        <w:t>(</w:t>
      </w:r>
      <w:r>
        <w:rPr>
          <w:rFonts w:ascii="標楷體" w:eastAsia="標楷體" w:hAnsi="標楷體"/>
          <w:spacing w:val="0"/>
          <w:sz w:val="28"/>
        </w:rPr>
        <w:t>不需維護修理者免填</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1814" w:hanging="1814"/>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(1)</w:t>
      </w:r>
      <w:r>
        <w:rPr>
          <w:rFonts w:ascii="標楷體" w:eastAsia="標楷體" w:hAnsi="標楷體"/>
          <w:spacing w:val="0"/>
          <w:sz w:val="28"/>
        </w:rPr>
        <w:t>由得標廠商負責一定期間，費用計入標價決標</w:t>
      </w:r>
      <w:r>
        <w:rPr>
          <w:rFonts w:ascii="標楷體" w:eastAsia="標楷體" w:hAnsi="標楷體"/>
          <w:spacing w:val="0"/>
          <w:sz w:val="28"/>
        </w:rPr>
        <w:t>(</w:t>
      </w:r>
      <w:r>
        <w:rPr>
          <w:rFonts w:ascii="標楷體" w:eastAsia="標楷體" w:hAnsi="標楷體"/>
          <w:spacing w:val="0"/>
          <w:sz w:val="28"/>
        </w:rPr>
        <w:t>招標機關敘明其期間</w:t>
      </w:r>
      <w:r>
        <w:rPr>
          <w:rFonts w:ascii="標楷體" w:eastAsia="標楷體" w:hAnsi="標楷體"/>
          <w:spacing w:val="0"/>
          <w:sz w:val="28"/>
        </w:rPr>
        <w:t>)</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(2)</w:t>
      </w:r>
      <w:r>
        <w:rPr>
          <w:rFonts w:ascii="標楷體" w:eastAsia="標楷體" w:hAnsi="標楷體"/>
          <w:spacing w:val="0"/>
          <w:sz w:val="28"/>
        </w:rPr>
        <w:t>由機關自行負責。</w:t>
      </w:r>
    </w:p>
    <w:p w:rsidR="00547F04" w:rsidRDefault="00A502D5">
      <w:pPr>
        <w:pStyle w:val="7"/>
        <w:ind w:left="0" w:firstLine="0"/>
        <w:jc w:val="both"/>
      </w:pPr>
      <w:r>
        <w:rPr>
          <w:rFonts w:ascii="標楷體" w:eastAsia="標楷體" w:hAnsi="標楷體"/>
          <w:spacing w:val="0"/>
          <w:sz w:val="28"/>
        </w:rPr>
        <w:t xml:space="preserve">        </w:t>
      </w:r>
      <w:r>
        <w:rPr>
          <w:rFonts w:ascii="Wingdings" w:eastAsia="Wingdings" w:hAnsi="Wingdings" w:cs="Wingdings"/>
          <w:sz w:val="28"/>
        </w:rPr>
        <w:t></w:t>
      </w:r>
      <w:r>
        <w:rPr>
          <w:rFonts w:ascii="標楷體" w:eastAsia="標楷體" w:hAnsi="標楷體"/>
          <w:spacing w:val="0"/>
          <w:sz w:val="28"/>
        </w:rPr>
        <w:t>(3)</w:t>
      </w:r>
      <w:r>
        <w:rPr>
          <w:rFonts w:ascii="標楷體" w:eastAsia="標楷體" w:hAnsi="標楷體"/>
          <w:spacing w:val="0"/>
          <w:sz w:val="28"/>
        </w:rPr>
        <w:t>另行招標。</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廠商有下列情形之一者，不得參加投標、作為決標對象或分包廠商或協助投標廠商：</w:t>
      </w:r>
    </w:p>
    <w:p w:rsidR="00547F04" w:rsidRDefault="00A502D5">
      <w:pPr>
        <w:spacing w:line="360" w:lineRule="exact"/>
        <w:ind w:left="1616" w:hanging="482"/>
        <w:jc w:val="both"/>
        <w:rPr>
          <w:rFonts w:ascii="標楷體" w:eastAsia="標楷體" w:hAnsi="標楷體"/>
          <w:sz w:val="28"/>
        </w:rPr>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rPr>
        <w:t>提供規劃、設計服務之廠商，於依該規劃、設計結果辦理之採購。</w:t>
      </w:r>
    </w:p>
    <w:p w:rsidR="00547F04" w:rsidRDefault="00A502D5">
      <w:pPr>
        <w:spacing w:line="360" w:lineRule="exact"/>
        <w:ind w:left="1616" w:hanging="482"/>
        <w:jc w:val="both"/>
        <w:rPr>
          <w:rFonts w:ascii="標楷體" w:eastAsia="標楷體" w:hAnsi="標楷體"/>
          <w:sz w:val="28"/>
        </w:rPr>
      </w:pPr>
      <w:r>
        <w:rPr>
          <w:rFonts w:ascii="標楷體" w:eastAsia="標楷體" w:hAnsi="標楷體"/>
          <w:sz w:val="28"/>
        </w:rPr>
        <w:t>(</w:t>
      </w:r>
      <w:r>
        <w:rPr>
          <w:rFonts w:ascii="標楷體" w:eastAsia="標楷體" w:hAnsi="標楷體"/>
          <w:sz w:val="28"/>
        </w:rPr>
        <w:t>二</w:t>
      </w:r>
      <w:r>
        <w:rPr>
          <w:rFonts w:ascii="標楷體" w:eastAsia="標楷體" w:hAnsi="標楷體"/>
          <w:sz w:val="28"/>
        </w:rPr>
        <w:t>)</w:t>
      </w:r>
      <w:r>
        <w:rPr>
          <w:rFonts w:ascii="標楷體" w:eastAsia="標楷體" w:hAnsi="標楷體"/>
          <w:sz w:val="28"/>
        </w:rPr>
        <w:t>代擬招標文件之廠商，於依該招標文件辦理之採購。</w:t>
      </w:r>
    </w:p>
    <w:p w:rsidR="00547F04" w:rsidRDefault="00A502D5">
      <w:pPr>
        <w:spacing w:line="360" w:lineRule="exact"/>
        <w:ind w:left="1616" w:hanging="482"/>
        <w:jc w:val="both"/>
        <w:rPr>
          <w:rFonts w:ascii="標楷體" w:eastAsia="標楷體" w:hAnsi="標楷體"/>
          <w:sz w:val="28"/>
        </w:rPr>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提供審標服務之廠商，於該服務有關之採購。</w:t>
      </w:r>
    </w:p>
    <w:p w:rsidR="00547F04" w:rsidRDefault="00A502D5">
      <w:pPr>
        <w:pStyle w:val="a9"/>
        <w:spacing w:line="360" w:lineRule="exact"/>
        <w:ind w:left="1616" w:hanging="482"/>
        <w:rPr>
          <w:color w:val="auto"/>
          <w:sz w:val="28"/>
        </w:rPr>
      </w:pPr>
      <w:r>
        <w:rPr>
          <w:color w:val="auto"/>
          <w:sz w:val="28"/>
        </w:rPr>
        <w:t>(</w:t>
      </w:r>
      <w:r>
        <w:rPr>
          <w:color w:val="auto"/>
          <w:sz w:val="28"/>
        </w:rPr>
        <w:t>四</w:t>
      </w:r>
      <w:r>
        <w:rPr>
          <w:color w:val="auto"/>
          <w:sz w:val="28"/>
        </w:rPr>
        <w:t>)</w:t>
      </w:r>
      <w:r>
        <w:rPr>
          <w:color w:val="auto"/>
          <w:sz w:val="28"/>
        </w:rPr>
        <w:t>因履行機關契約而知悉其他廠商無法知悉或應秘密之資訊之廠商，於使用該等資訊有利於該廠商得標之採購。</w:t>
      </w:r>
    </w:p>
    <w:p w:rsidR="00547F04" w:rsidRDefault="00A502D5">
      <w:pPr>
        <w:pStyle w:val="7"/>
        <w:ind w:left="1616" w:hanging="482"/>
        <w:jc w:val="both"/>
      </w:pPr>
      <w:r>
        <w:rPr>
          <w:rFonts w:ascii="標楷體" w:eastAsia="標楷體" w:hAnsi="標楷體"/>
          <w:sz w:val="28"/>
        </w:rPr>
        <w:t>(</w:t>
      </w:r>
      <w:r>
        <w:rPr>
          <w:rFonts w:ascii="標楷體" w:eastAsia="標楷體" w:hAnsi="標楷體"/>
          <w:sz w:val="28"/>
        </w:rPr>
        <w:t>五</w:t>
      </w:r>
      <w:r>
        <w:rPr>
          <w:rFonts w:ascii="標楷體" w:eastAsia="標楷體" w:hAnsi="標楷體"/>
          <w:sz w:val="28"/>
        </w:rPr>
        <w:t>)</w:t>
      </w:r>
      <w:r>
        <w:rPr>
          <w:rFonts w:ascii="標楷體" w:eastAsia="標楷體" w:hAnsi="標楷體"/>
          <w:sz w:val="28"/>
        </w:rPr>
        <w:t>提供專案管理服務之廠商，於該服務有關之採購。</w:t>
      </w:r>
    </w:p>
    <w:p w:rsidR="00547F04" w:rsidRDefault="00A502D5">
      <w:pPr>
        <w:pStyle w:val="7"/>
        <w:ind w:left="1318" w:hanging="238"/>
        <w:jc w:val="both"/>
        <w:rPr>
          <w:rFonts w:ascii="標楷體" w:eastAsia="標楷體" w:hAnsi="標楷體"/>
          <w:spacing w:val="0"/>
          <w:sz w:val="28"/>
        </w:rPr>
      </w:pPr>
      <w:r>
        <w:rPr>
          <w:rFonts w:ascii="標楷體" w:eastAsia="標楷體" w:hAnsi="標楷體"/>
          <w:spacing w:val="0"/>
          <w:sz w:val="28"/>
        </w:rPr>
        <w:t>□</w:t>
      </w:r>
      <w:r>
        <w:rPr>
          <w:rFonts w:ascii="標楷體" w:eastAsia="標楷體" w:hAnsi="標楷體"/>
          <w:spacing w:val="0"/>
          <w:sz w:val="28"/>
        </w:rPr>
        <w:t>前項第</w:t>
      </w:r>
      <w:r>
        <w:rPr>
          <w:rFonts w:ascii="標楷體" w:eastAsia="標楷體" w:hAnsi="標楷體"/>
          <w:spacing w:val="0"/>
          <w:sz w:val="28"/>
        </w:rPr>
        <w:t>1</w:t>
      </w:r>
      <w:r>
        <w:rPr>
          <w:rFonts w:ascii="標楷體" w:eastAsia="標楷體" w:hAnsi="標楷體"/>
          <w:spacing w:val="0"/>
          <w:sz w:val="28"/>
        </w:rPr>
        <w:t>款及第</w:t>
      </w:r>
      <w:r>
        <w:rPr>
          <w:rFonts w:ascii="標楷體" w:eastAsia="標楷體" w:hAnsi="標楷體"/>
          <w:spacing w:val="0"/>
          <w:sz w:val="28"/>
        </w:rPr>
        <w:t>2</w:t>
      </w:r>
      <w:r>
        <w:rPr>
          <w:rFonts w:ascii="標楷體" w:eastAsia="標楷體" w:hAnsi="標楷體"/>
          <w:spacing w:val="0"/>
          <w:sz w:val="28"/>
        </w:rPr>
        <w:t>款之情形，於無利益衝突或無不公平競爭之虞，經機關同意者（本項未勾選者，表示機關不同意），得不適用於後續辦理之採購。上述無利益衝突或無不公平競爭之虞之情形，於第</w:t>
      </w:r>
      <w:r>
        <w:rPr>
          <w:rFonts w:ascii="標楷體" w:eastAsia="標楷體" w:hAnsi="標楷體"/>
          <w:spacing w:val="0"/>
          <w:sz w:val="28"/>
        </w:rPr>
        <w:t>1</w:t>
      </w:r>
      <w:r>
        <w:rPr>
          <w:rFonts w:ascii="標楷體" w:eastAsia="標楷體" w:hAnsi="標楷體"/>
          <w:spacing w:val="0"/>
          <w:sz w:val="28"/>
        </w:rPr>
        <w:t>款指前階段規劃或設計服務之成果一併於招標文件公開，且經機關認為參與前階段作業之廠商無競爭優勢者。</w:t>
      </w:r>
    </w:p>
    <w:p w:rsidR="00547F04" w:rsidRDefault="00A502D5">
      <w:pPr>
        <w:pStyle w:val="7"/>
        <w:numPr>
          <w:ilvl w:val="0"/>
          <w:numId w:val="1"/>
        </w:numPr>
        <w:ind w:left="1134" w:hanging="1134"/>
        <w:jc w:val="both"/>
      </w:pPr>
      <w:r>
        <w:rPr>
          <w:rFonts w:ascii="標楷體" w:eastAsia="標楷體" w:hAnsi="標楷體"/>
          <w:spacing w:val="0"/>
          <w:sz w:val="28"/>
        </w:rPr>
        <w:t>全份招標文件包括：（可複選</w:t>
      </w:r>
      <w:r>
        <w:rPr>
          <w:rFonts w:eastAsia="標楷體"/>
          <w:spacing w:val="0"/>
          <w:sz w:val="28"/>
        </w:rPr>
        <w:t>；刊登於政府電子採購網之本案招標公告為招標文件之一部分，不另檢附</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(1)</w:t>
      </w:r>
      <w:r>
        <w:rPr>
          <w:rFonts w:ascii="標楷體" w:eastAsia="標楷體" w:hAnsi="標楷體"/>
          <w:sz w:val="28"/>
        </w:rPr>
        <w:t>招標投標及契約文件</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(2)</w:t>
      </w:r>
      <w:r>
        <w:rPr>
          <w:rFonts w:ascii="標楷體" w:eastAsia="標楷體" w:hAnsi="標楷體"/>
          <w:spacing w:val="0"/>
          <w:sz w:val="28"/>
        </w:rPr>
        <w:t>投標須知。</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(3)</w:t>
      </w:r>
      <w:r>
        <w:rPr>
          <w:rFonts w:ascii="標楷體" w:eastAsia="標楷體" w:hAnsi="標楷體"/>
          <w:sz w:val="28"/>
        </w:rPr>
        <w:t>投標標價清單</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(4)</w:t>
      </w:r>
      <w:r>
        <w:rPr>
          <w:rFonts w:ascii="標楷體" w:eastAsia="標楷體" w:hAnsi="標楷體"/>
          <w:sz w:val="28"/>
        </w:rPr>
        <w:t>投標廠商聲明書</w:t>
      </w:r>
      <w:r>
        <w:rPr>
          <w:rFonts w:ascii="標楷體" w:eastAsia="標楷體" w:hAnsi="標楷體"/>
          <w:spacing w:val="0"/>
          <w:sz w:val="28"/>
        </w:rPr>
        <w:t>。</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(5)</w:t>
      </w:r>
      <w:r>
        <w:rPr>
          <w:rFonts w:ascii="標楷體" w:eastAsia="標楷體" w:hAnsi="標楷體"/>
          <w:spacing w:val="0"/>
          <w:sz w:val="28"/>
        </w:rPr>
        <w:t>契約條款。</w:t>
      </w:r>
    </w:p>
    <w:p w:rsidR="00547F04" w:rsidRDefault="00A502D5">
      <w:pPr>
        <w:pStyle w:val="7"/>
        <w:ind w:left="0" w:firstLine="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(6)</w:t>
      </w:r>
      <w:r>
        <w:rPr>
          <w:rFonts w:ascii="標楷體" w:eastAsia="標楷體" w:hAnsi="標楷體"/>
          <w:spacing w:val="0"/>
          <w:sz w:val="28"/>
        </w:rPr>
        <w:t>招標規範。</w:t>
      </w:r>
    </w:p>
    <w:p w:rsidR="00547F04" w:rsidRDefault="00A502D5">
      <w:pPr>
        <w:pStyle w:val="7"/>
        <w:ind w:left="1820" w:hanging="1820"/>
        <w:jc w:val="both"/>
      </w:pPr>
      <w:r>
        <w:rPr>
          <w:rFonts w:ascii="標楷體" w:eastAsia="標楷體" w:hAnsi="標楷體"/>
          <w:spacing w:val="0"/>
          <w:sz w:val="28"/>
        </w:rPr>
        <w:t xml:space="preserve">        </w:t>
      </w:r>
      <w:r>
        <w:rPr>
          <w:rFonts w:ascii="標楷體" w:eastAsia="標楷體" w:hAnsi="標楷體"/>
          <w:sz w:val="28"/>
        </w:rPr>
        <w:t>■</w:t>
      </w:r>
      <w:r>
        <w:rPr>
          <w:rFonts w:ascii="標楷體" w:eastAsia="標楷體" w:hAnsi="標楷體"/>
          <w:spacing w:val="0"/>
          <w:sz w:val="28"/>
        </w:rPr>
        <w:t>(7)</w:t>
      </w:r>
      <w:r>
        <w:rPr>
          <w:rFonts w:ascii="標楷體" w:eastAsia="標楷體" w:hAnsi="標楷體"/>
          <w:spacing w:val="0"/>
          <w:sz w:val="28"/>
        </w:rPr>
        <w:t>其他</w:t>
      </w:r>
      <w:r>
        <w:rPr>
          <w:rFonts w:ascii="標楷體" w:eastAsia="標楷體" w:hAnsi="標楷體"/>
          <w:spacing w:val="0"/>
          <w:sz w:val="28"/>
        </w:rPr>
        <w:t>(</w:t>
      </w:r>
      <w:r>
        <w:rPr>
          <w:rFonts w:ascii="標楷體" w:eastAsia="標楷體" w:hAnsi="標楷體"/>
          <w:spacing w:val="0"/>
          <w:sz w:val="28"/>
        </w:rPr>
        <w:t>由招標機關敘明，無者免填</w:t>
      </w:r>
      <w:r>
        <w:rPr>
          <w:rFonts w:ascii="標楷體" w:eastAsia="標楷體" w:hAnsi="標楷體"/>
          <w:spacing w:val="0"/>
          <w:sz w:val="28"/>
        </w:rPr>
        <w:t>)</w:t>
      </w:r>
      <w:r>
        <w:rPr>
          <w:rFonts w:ascii="標楷體" w:eastAsia="標楷體" w:hAnsi="標楷體"/>
          <w:spacing w:val="0"/>
          <w:sz w:val="28"/>
        </w:rPr>
        <w:t>：</w:t>
      </w:r>
      <w:r>
        <w:rPr>
          <w:rFonts w:eastAsia="標楷體"/>
          <w:color w:val="FF0000"/>
          <w:sz w:val="28"/>
        </w:rPr>
        <w:t>公職人員及關係人身分關係揭露表。</w:t>
      </w:r>
    </w:p>
    <w:p w:rsidR="00547F04" w:rsidRDefault="00A502D5">
      <w:pPr>
        <w:pStyle w:val="7"/>
        <w:numPr>
          <w:ilvl w:val="0"/>
          <w:numId w:val="1"/>
        </w:numPr>
        <w:ind w:left="1134" w:hanging="1134"/>
        <w:jc w:val="both"/>
      </w:pPr>
      <w:r>
        <w:rPr>
          <w:rFonts w:ascii="標楷體" w:eastAsia="標楷體" w:hAnsi="標楷體"/>
          <w:sz w:val="28"/>
        </w:rPr>
        <w:t>投標廠商應依規定填妥本招標文件所附招標投標及契約文件、投標標價清單、投標廠商聲明書，以電子投標方式投標。</w:t>
      </w:r>
    </w:p>
    <w:p w:rsidR="00547F04" w:rsidRDefault="00A502D5">
      <w:pPr>
        <w:pStyle w:val="7"/>
        <w:ind w:left="1232" w:hanging="1232"/>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涉及未得標廠商投標文件著作財產權，機關如欲使用該等文件，應經該廠商同意無償授權機關使用，或由機關給予報酬後，於彼此約定範圍內使用。</w:t>
      </w:r>
    </w:p>
    <w:p w:rsidR="00547F04" w:rsidRDefault="00A502D5">
      <w:pPr>
        <w:pStyle w:val="7"/>
        <w:numPr>
          <w:ilvl w:val="0"/>
          <w:numId w:val="1"/>
        </w:numPr>
        <w:ind w:left="1134" w:hanging="1134"/>
        <w:jc w:val="both"/>
      </w:pPr>
      <w:r>
        <w:rPr>
          <w:rFonts w:ascii="標楷體" w:eastAsia="標楷體" w:hAnsi="標楷體"/>
          <w:sz w:val="28"/>
        </w:rPr>
        <w:t>投標文件須於</w:t>
      </w:r>
      <w:r>
        <w:rPr>
          <w:rFonts w:ascii="標楷體" w:eastAsia="標楷體" w:hAnsi="標楷體"/>
          <w:color w:val="FF0000"/>
          <w:spacing w:val="0"/>
          <w:sz w:val="28"/>
          <w:shd w:val="clear" w:color="auto" w:fill="FFFFFF"/>
        </w:rPr>
        <w:t>公開取得電子報價單公告」之規定日期前</w:t>
      </w:r>
      <w:r>
        <w:rPr>
          <w:rFonts w:eastAsia="標楷體"/>
          <w:color w:val="FF0000"/>
          <w:sz w:val="28"/>
        </w:rPr>
        <w:t>，</w:t>
      </w:r>
      <w:r>
        <w:rPr>
          <w:rFonts w:ascii="標楷體" w:eastAsia="標楷體" w:hAnsi="標楷體"/>
          <w:color w:val="FF0000"/>
          <w:sz w:val="28"/>
        </w:rPr>
        <w:t>以電子投標方式送達</w:t>
      </w:r>
      <w:r>
        <w:rPr>
          <w:rFonts w:ascii="標楷體" w:eastAsia="標楷體" w:hAnsi="標楷體"/>
          <w:sz w:val="28"/>
        </w:rPr>
        <w:t>下列網站：以廠商代碼及密碼登入</w:t>
      </w:r>
      <w:r>
        <w:rPr>
          <w:rFonts w:ascii="標楷體" w:eastAsia="標楷體" w:hAnsi="標楷體"/>
          <w:spacing w:val="0"/>
          <w:sz w:val="28"/>
        </w:rPr>
        <w:t>政府電子採購</w:t>
      </w:r>
      <w:r>
        <w:rPr>
          <w:rFonts w:ascii="標楷體" w:eastAsia="標楷體" w:hAnsi="標楷體"/>
          <w:spacing w:val="0"/>
          <w:sz w:val="28"/>
        </w:rPr>
        <w:lastRenderedPageBreak/>
        <w:t>網</w:t>
      </w:r>
      <w:r>
        <w:rPr>
          <w:rFonts w:ascii="標楷體" w:eastAsia="標楷體" w:hAnsi="標楷體"/>
          <w:spacing w:val="0"/>
          <w:sz w:val="28"/>
        </w:rPr>
        <w:t>(</w:t>
      </w:r>
      <w:hyperlink r:id="rId12" w:history="1">
        <w:r>
          <w:rPr>
            <w:rStyle w:val="ac"/>
            <w:rFonts w:ascii="標楷體" w:eastAsia="標楷體" w:hAnsi="標楷體"/>
            <w:color w:val="auto"/>
            <w:sz w:val="28"/>
            <w:u w:val="none"/>
          </w:rPr>
          <w:t>http://web.pcc.gov.tw</w:t>
        </w:r>
      </w:hyperlink>
      <w:r>
        <w:rPr>
          <w:rFonts w:ascii="標楷體" w:eastAsia="標楷體" w:hAnsi="標楷體"/>
          <w:spacing w:val="0"/>
          <w:sz w:val="28"/>
        </w:rPr>
        <w:t>)</w:t>
      </w:r>
      <w:r>
        <w:rPr>
          <w:rFonts w:ascii="標楷體" w:eastAsia="標楷體" w:hAnsi="標楷體"/>
          <w:spacing w:val="0"/>
          <w:sz w:val="28"/>
        </w:rPr>
        <w:t>，並於上述期限前完成電子投標。</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投標廠商必須擇一使用下列憑證，才能進行公開取得電子報價單電子投標作業。電子報價單如有不實，依採購法相關規定處理。</w:t>
      </w:r>
    </w:p>
    <w:p w:rsidR="00547F04" w:rsidRDefault="00A502D5">
      <w:pPr>
        <w:pStyle w:val="7"/>
        <w:ind w:left="1814" w:hanging="1814"/>
        <w:jc w:val="both"/>
        <w:rPr>
          <w:rFonts w:ascii="標楷體" w:eastAsia="標楷體" w:hAnsi="標楷體"/>
          <w:spacing w:val="0"/>
          <w:sz w:val="28"/>
        </w:rPr>
      </w:pPr>
      <w:r>
        <w:rPr>
          <w:rFonts w:ascii="標楷體" w:eastAsia="標楷體" w:hAnsi="標楷體"/>
          <w:spacing w:val="0"/>
          <w:sz w:val="28"/>
        </w:rPr>
        <w:t xml:space="preserve">        (1)</w:t>
      </w:r>
      <w:r>
        <w:rPr>
          <w:rFonts w:ascii="標楷體" w:eastAsia="標楷體" w:hAnsi="標楷體"/>
          <w:spacing w:val="0"/>
          <w:sz w:val="28"/>
        </w:rPr>
        <w:t>廠商本身名義之組織及團體憑證或工商憑證。</w:t>
      </w:r>
    </w:p>
    <w:p w:rsidR="00547F04" w:rsidRDefault="00A502D5">
      <w:pPr>
        <w:pStyle w:val="7"/>
        <w:ind w:left="0" w:firstLine="0"/>
        <w:jc w:val="both"/>
        <w:rPr>
          <w:rFonts w:ascii="標楷體" w:eastAsia="標楷體" w:hAnsi="標楷體"/>
          <w:spacing w:val="0"/>
          <w:sz w:val="28"/>
        </w:rPr>
      </w:pPr>
      <w:r>
        <w:rPr>
          <w:rFonts w:ascii="標楷體" w:eastAsia="標楷體" w:hAnsi="標楷體"/>
          <w:spacing w:val="0"/>
          <w:sz w:val="28"/>
        </w:rPr>
        <w:t xml:space="preserve">        (2)</w:t>
      </w:r>
      <w:r>
        <w:rPr>
          <w:rFonts w:ascii="標楷體" w:eastAsia="標楷體" w:hAnsi="標楷體"/>
          <w:spacing w:val="0"/>
          <w:sz w:val="28"/>
        </w:rPr>
        <w:t>廠商負責人之自然人憑證。</w:t>
      </w:r>
    </w:p>
    <w:p w:rsidR="00547F04" w:rsidRDefault="00A502D5">
      <w:pPr>
        <w:pStyle w:val="7"/>
        <w:ind w:left="1540" w:hanging="1540"/>
        <w:jc w:val="both"/>
        <w:rPr>
          <w:rFonts w:ascii="標楷體" w:eastAsia="標楷體" w:hAnsi="標楷體"/>
          <w:spacing w:val="0"/>
          <w:sz w:val="28"/>
        </w:rPr>
      </w:pPr>
      <w:r>
        <w:rPr>
          <w:rFonts w:ascii="標楷體" w:eastAsia="標楷體" w:hAnsi="標楷體"/>
          <w:spacing w:val="0"/>
          <w:sz w:val="28"/>
        </w:rPr>
        <w:t xml:space="preserve">        (3)</w:t>
      </w:r>
      <w:r>
        <w:rPr>
          <w:rFonts w:ascii="標楷體" w:eastAsia="標楷體" w:hAnsi="標楷體"/>
          <w:spacing w:val="0"/>
          <w:sz w:val="28"/>
        </w:rPr>
        <w:t>廠商授權之職員之自然人憑證。</w:t>
      </w:r>
    </w:p>
    <w:p w:rsidR="00547F04" w:rsidRDefault="00A502D5">
      <w:pPr>
        <w:pStyle w:val="7"/>
        <w:ind w:left="2038" w:hanging="941"/>
        <w:jc w:val="both"/>
        <w:rPr>
          <w:rFonts w:ascii="標楷體" w:eastAsia="標楷體" w:hAnsi="標楷體"/>
          <w:spacing w:val="0"/>
          <w:sz w:val="28"/>
        </w:rPr>
      </w:pPr>
      <w:r>
        <w:rPr>
          <w:rFonts w:ascii="標楷體" w:eastAsia="標楷體" w:hAnsi="標楷體"/>
          <w:spacing w:val="0"/>
          <w:sz w:val="28"/>
        </w:rPr>
        <w:t>（註：利用自然人憑證投標須取得公司授權足以代表投標廠商）</w:t>
      </w:r>
    </w:p>
    <w:p w:rsidR="00547F04" w:rsidRDefault="00A502D5">
      <w:pPr>
        <w:pStyle w:val="7"/>
        <w:numPr>
          <w:ilvl w:val="0"/>
          <w:numId w:val="1"/>
        </w:numPr>
        <w:ind w:left="1134" w:hanging="1134"/>
        <w:jc w:val="both"/>
      </w:pPr>
      <w:r>
        <w:rPr>
          <w:rFonts w:ascii="標楷體" w:eastAsia="標楷體" w:hAnsi="標楷體"/>
          <w:sz w:val="28"/>
        </w:rPr>
        <w:t>本須知未載明之事項，依政府採購相關法令。</w:t>
      </w:r>
    </w:p>
    <w:p w:rsidR="00547F04" w:rsidRDefault="00A502D5">
      <w:pPr>
        <w:pStyle w:val="7"/>
        <w:numPr>
          <w:ilvl w:val="0"/>
          <w:numId w:val="1"/>
        </w:numPr>
        <w:ind w:left="1134" w:hanging="1134"/>
        <w:jc w:val="both"/>
      </w:pPr>
      <w:r>
        <w:rPr>
          <w:rFonts w:ascii="標楷體" w:eastAsia="標楷體" w:hAnsi="標楷體"/>
          <w:spacing w:val="0"/>
          <w:sz w:val="28"/>
        </w:rPr>
        <w:t>其他須知（請機關自行訂定。例如：辦理原住民族工作權保障法第</w:t>
      </w:r>
      <w:r>
        <w:rPr>
          <w:rFonts w:ascii="標楷體" w:eastAsia="標楷體" w:hAnsi="標楷體"/>
          <w:spacing w:val="0"/>
          <w:sz w:val="28"/>
        </w:rPr>
        <w:t>11</w:t>
      </w:r>
      <w:r>
        <w:rPr>
          <w:rFonts w:ascii="標楷體" w:eastAsia="標楷體" w:hAnsi="標楷體"/>
          <w:spacing w:val="0"/>
          <w:sz w:val="28"/>
        </w:rPr>
        <w:t>條規定之採購、辦理</w:t>
      </w:r>
      <w:r>
        <w:rPr>
          <w:rFonts w:ascii="標楷體" w:eastAsia="標楷體" w:hAnsi="標楷體"/>
          <w:sz w:val="28"/>
          <w:szCs w:val="28"/>
        </w:rPr>
        <w:t>身心障礙者權益保障法</w:t>
      </w:r>
      <w:r>
        <w:rPr>
          <w:rFonts w:ascii="標楷體" w:eastAsia="標楷體" w:hAnsi="標楷體"/>
          <w:spacing w:val="0"/>
          <w:sz w:val="28"/>
        </w:rPr>
        <w:t>第</w:t>
      </w:r>
      <w:r>
        <w:rPr>
          <w:rFonts w:ascii="標楷體" w:eastAsia="標楷體" w:hAnsi="標楷體"/>
          <w:spacing w:val="0"/>
          <w:sz w:val="28"/>
        </w:rPr>
        <w:t>69</w:t>
      </w:r>
      <w:r>
        <w:rPr>
          <w:rFonts w:ascii="標楷體" w:eastAsia="標楷體" w:hAnsi="標楷體"/>
          <w:spacing w:val="0"/>
          <w:sz w:val="28"/>
        </w:rPr>
        <w:t>條規定之採購、辦理</w:t>
      </w:r>
      <w:r>
        <w:rPr>
          <w:rFonts w:ascii="標楷體" w:eastAsia="標楷體" w:hAnsi="標楷體"/>
          <w:sz w:val="28"/>
          <w:szCs w:val="28"/>
        </w:rPr>
        <w:t>資源回收再利用法第</w:t>
      </w:r>
      <w:r>
        <w:rPr>
          <w:rFonts w:ascii="標楷體" w:eastAsia="標楷體" w:hAnsi="標楷體"/>
          <w:sz w:val="28"/>
          <w:szCs w:val="28"/>
        </w:rPr>
        <w:t>22</w:t>
      </w:r>
      <w:r>
        <w:rPr>
          <w:rFonts w:ascii="標楷體" w:eastAsia="標楷體" w:hAnsi="標楷體"/>
          <w:sz w:val="28"/>
          <w:szCs w:val="28"/>
        </w:rPr>
        <w:t>條</w:t>
      </w:r>
      <w:r>
        <w:rPr>
          <w:rFonts w:ascii="標楷體" w:eastAsia="標楷體" w:hAnsi="標楷體"/>
          <w:spacing w:val="0"/>
          <w:sz w:val="28"/>
        </w:rPr>
        <w:t>規定之採購，應注意依相關法規，將應於招標文件載明事項納入。）：</w:t>
      </w:r>
    </w:p>
    <w:p w:rsidR="00547F04" w:rsidRDefault="00A502D5">
      <w:pPr>
        <w:pStyle w:val="7"/>
        <w:ind w:left="852" w:hanging="451"/>
        <w:jc w:val="both"/>
      </w:pPr>
      <w:r>
        <w:rPr>
          <w:rFonts w:eastAsia="標楷體"/>
          <w:spacing w:val="0"/>
          <w:sz w:val="28"/>
        </w:rPr>
        <w:t>(</w:t>
      </w:r>
      <w:r>
        <w:rPr>
          <w:rFonts w:eastAsia="標楷體"/>
          <w:spacing w:val="0"/>
          <w:sz w:val="28"/>
        </w:rPr>
        <w:t>一</w:t>
      </w:r>
      <w:r>
        <w:rPr>
          <w:rFonts w:eastAsia="標楷體"/>
          <w:spacing w:val="0"/>
          <w:sz w:val="28"/>
        </w:rPr>
        <w:t>)</w:t>
      </w:r>
      <w:r>
        <w:rPr>
          <w:rFonts w:eastAsia="標楷體"/>
          <w:sz w:val="28"/>
        </w:rPr>
        <w:t>身心障礙者僱用不足應繳納代金至</w:t>
      </w:r>
      <w:r>
        <w:rPr>
          <w:rFonts w:ascii="標楷體" w:eastAsia="標楷體" w:hAnsi="標楷體"/>
          <w:color w:val="FF0000"/>
          <w:spacing w:val="-2"/>
          <w:sz w:val="28"/>
          <w:u w:val="single"/>
          <w:shd w:val="clear" w:color="auto" w:fill="FFFFFF"/>
        </w:rPr>
        <w:t>【臺中市身心障礙者就業基金專戶】，帳號：【</w:t>
      </w:r>
      <w:r>
        <w:rPr>
          <w:rFonts w:eastAsia="標楷體"/>
          <w:color w:val="0070C0"/>
          <w:spacing w:val="0"/>
          <w:sz w:val="28"/>
          <w:u w:val="single"/>
          <w:shd w:val="clear" w:color="auto" w:fill="FFFFFF"/>
        </w:rPr>
        <w:t>024-002-00041-1</w:t>
      </w:r>
      <w:r>
        <w:rPr>
          <w:rFonts w:ascii="標楷體" w:eastAsia="標楷體" w:hAnsi="標楷體"/>
          <w:color w:val="FF0000"/>
          <w:spacing w:val="-2"/>
          <w:sz w:val="28"/>
          <w:u w:val="single"/>
          <w:shd w:val="clear" w:color="auto" w:fill="FFFFFF"/>
        </w:rPr>
        <w:t>】，匯款行：【</w:t>
      </w:r>
      <w:r>
        <w:rPr>
          <w:rFonts w:eastAsia="標楷體"/>
          <w:color w:val="0070C0"/>
          <w:spacing w:val="0"/>
          <w:sz w:val="28"/>
          <w:u w:val="single"/>
          <w:shd w:val="clear" w:color="auto" w:fill="FFFFFF"/>
        </w:rPr>
        <w:t>土地銀行台中分行</w:t>
      </w:r>
      <w:r>
        <w:rPr>
          <w:rFonts w:ascii="標楷體" w:eastAsia="標楷體" w:hAnsi="標楷體"/>
          <w:color w:val="FF0000"/>
          <w:spacing w:val="-2"/>
          <w:sz w:val="28"/>
          <w:u w:val="single"/>
          <w:shd w:val="clear" w:color="auto" w:fill="FFFFFF"/>
        </w:rPr>
        <w:t>】，匯款代號：【</w:t>
      </w:r>
      <w:r>
        <w:rPr>
          <w:rFonts w:eastAsia="標楷體"/>
          <w:color w:val="0070C0"/>
          <w:spacing w:val="0"/>
          <w:sz w:val="28"/>
          <w:u w:val="single"/>
          <w:shd w:val="clear" w:color="auto" w:fill="FFFFFF"/>
        </w:rPr>
        <w:t>0050245</w:t>
      </w:r>
      <w:r>
        <w:rPr>
          <w:rFonts w:ascii="標楷體" w:eastAsia="標楷體" w:hAnsi="標楷體"/>
          <w:color w:val="FF0000"/>
          <w:spacing w:val="-2"/>
          <w:sz w:val="28"/>
          <w:u w:val="single"/>
          <w:shd w:val="clear" w:color="auto" w:fill="FFFFFF"/>
        </w:rPr>
        <w:t>】</w:t>
      </w:r>
      <w:r>
        <w:rPr>
          <w:rFonts w:eastAsia="標楷體"/>
          <w:sz w:val="28"/>
        </w:rPr>
        <w:t>。</w:t>
      </w:r>
    </w:p>
    <w:p w:rsidR="00547F04" w:rsidRDefault="00A502D5">
      <w:pPr>
        <w:pStyle w:val="7"/>
        <w:ind w:left="976" w:hanging="616"/>
        <w:jc w:val="both"/>
      </w:pPr>
      <w:r>
        <w:rPr>
          <w:rFonts w:eastAsia="標楷體"/>
          <w:sz w:val="28"/>
        </w:rPr>
        <w:t>(</w:t>
      </w:r>
      <w:r>
        <w:rPr>
          <w:rFonts w:eastAsia="標楷體"/>
          <w:sz w:val="28"/>
        </w:rPr>
        <w:t>二</w:t>
      </w:r>
      <w:r>
        <w:rPr>
          <w:rFonts w:eastAsia="標楷體"/>
          <w:sz w:val="28"/>
        </w:rPr>
        <w:t>)</w:t>
      </w:r>
      <w:r>
        <w:rPr>
          <w:rFonts w:eastAsia="標楷體"/>
          <w:spacing w:val="0"/>
          <w:sz w:val="28"/>
        </w:rPr>
        <w:t>原住民</w:t>
      </w:r>
      <w:r>
        <w:rPr>
          <w:rFonts w:eastAsia="標楷體"/>
          <w:sz w:val="28"/>
        </w:rPr>
        <w:t>僱用不足應繳納代金至</w:t>
      </w:r>
      <w:r>
        <w:rPr>
          <w:rFonts w:ascii="標楷體" w:eastAsia="標楷體" w:hAnsi="標楷體"/>
          <w:color w:val="FF0000"/>
          <w:spacing w:val="-2"/>
          <w:sz w:val="28"/>
          <w:u w:val="single"/>
          <w:shd w:val="clear" w:color="auto" w:fill="FFFFFF"/>
        </w:rPr>
        <w:t>【原住民族綜合發展基金專戶】，專戶為：【行政院原住民委員會設於台灣銀行【總行代號</w:t>
      </w:r>
      <w:r>
        <w:rPr>
          <w:rFonts w:eastAsia="標楷體"/>
          <w:color w:val="0070C0"/>
          <w:spacing w:val="0"/>
          <w:sz w:val="28"/>
          <w:u w:val="single"/>
          <w:shd w:val="clear" w:color="auto" w:fill="FFFFFF"/>
        </w:rPr>
        <w:t>004</w:t>
      </w:r>
      <w:r>
        <w:rPr>
          <w:rFonts w:ascii="標楷體" w:eastAsia="標楷體" w:hAnsi="標楷體"/>
          <w:color w:val="FF0000"/>
          <w:spacing w:val="-2"/>
          <w:sz w:val="28"/>
          <w:u w:val="single"/>
          <w:shd w:val="clear" w:color="auto" w:fill="FFFFFF"/>
        </w:rPr>
        <w:t>、分行代號</w:t>
      </w:r>
      <w:r>
        <w:rPr>
          <w:rFonts w:eastAsia="標楷體"/>
          <w:color w:val="0070C0"/>
          <w:spacing w:val="0"/>
          <w:sz w:val="28"/>
          <w:u w:val="single"/>
          <w:shd w:val="clear" w:color="auto" w:fill="FFFFFF"/>
        </w:rPr>
        <w:t>0037</w:t>
      </w:r>
      <w:r>
        <w:rPr>
          <w:rFonts w:ascii="標楷體" w:eastAsia="標楷體" w:hAnsi="標楷體"/>
          <w:color w:val="FF0000"/>
          <w:spacing w:val="-2"/>
          <w:sz w:val="28"/>
          <w:u w:val="single"/>
          <w:shd w:val="clear" w:color="auto" w:fill="FFFFFF"/>
        </w:rPr>
        <w:t>】之帳號：【</w:t>
      </w:r>
      <w:r>
        <w:rPr>
          <w:rFonts w:eastAsia="標楷體"/>
          <w:color w:val="0070C0"/>
          <w:spacing w:val="0"/>
          <w:sz w:val="28"/>
          <w:u w:val="single"/>
          <w:shd w:val="clear" w:color="auto" w:fill="FFFFFF"/>
        </w:rPr>
        <w:t>03004258187</w:t>
      </w:r>
      <w:r>
        <w:rPr>
          <w:rFonts w:ascii="標楷體" w:eastAsia="標楷體" w:hAnsi="標楷體"/>
          <w:color w:val="FF0000"/>
          <w:spacing w:val="-2"/>
          <w:sz w:val="28"/>
          <w:u w:val="single"/>
          <w:shd w:val="clear" w:color="auto" w:fill="FFFFFF"/>
        </w:rPr>
        <w:t>】</w:t>
      </w:r>
      <w:r>
        <w:rPr>
          <w:rFonts w:eastAsia="標楷體"/>
          <w:spacing w:val="0"/>
          <w:sz w:val="28"/>
        </w:rPr>
        <w:t>。</w:t>
      </w:r>
    </w:p>
    <w:p w:rsidR="00547F04" w:rsidRDefault="00A502D5">
      <w:pPr>
        <w:pStyle w:val="7"/>
        <w:ind w:left="851" w:hanging="426"/>
        <w:jc w:val="both"/>
        <w:rPr>
          <w:rFonts w:eastAsia="標楷體"/>
          <w:color w:val="000000"/>
          <w:spacing w:val="0"/>
          <w:sz w:val="28"/>
        </w:rPr>
      </w:pPr>
      <w:r>
        <w:rPr>
          <w:rFonts w:eastAsia="標楷體"/>
          <w:color w:val="000000"/>
          <w:spacing w:val="0"/>
          <w:sz w:val="28"/>
        </w:rPr>
        <w:t>(</w:t>
      </w:r>
      <w:r>
        <w:rPr>
          <w:rFonts w:eastAsia="標楷體"/>
          <w:color w:val="000000"/>
          <w:spacing w:val="0"/>
          <w:sz w:val="28"/>
        </w:rPr>
        <w:t>三</w:t>
      </w:r>
      <w:r>
        <w:rPr>
          <w:rFonts w:eastAsia="標楷體"/>
          <w:color w:val="000000"/>
          <w:spacing w:val="0"/>
          <w:sz w:val="28"/>
        </w:rPr>
        <w:t>)</w:t>
      </w:r>
      <w:r>
        <w:rPr>
          <w:rFonts w:eastAsia="標楷體"/>
          <w:color w:val="000000"/>
          <w:spacing w:val="0"/>
          <w:sz w:val="28"/>
        </w:rPr>
        <w:t>工程採購暨技術服務類勞務採購，得標廠商無正當理由者，不得拒絕、妨礙或</w:t>
      </w:r>
      <w:r>
        <w:rPr>
          <w:rFonts w:eastAsia="標楷體"/>
          <w:color w:val="000000"/>
          <w:spacing w:val="0"/>
          <w:sz w:val="28"/>
        </w:rPr>
        <w:t>規避採購法主管機關之調訓。</w:t>
      </w:r>
    </w:p>
    <w:p w:rsidR="00547F04" w:rsidRDefault="00A502D5">
      <w:pPr>
        <w:pStyle w:val="7"/>
        <w:ind w:left="991" w:hanging="566"/>
        <w:jc w:val="both"/>
      </w:pPr>
      <w:r>
        <w:rPr>
          <w:rFonts w:eastAsia="標楷體"/>
          <w:color w:val="000000"/>
          <w:spacing w:val="0"/>
          <w:sz w:val="28"/>
        </w:rPr>
        <w:t>(</w:t>
      </w:r>
      <w:r>
        <w:rPr>
          <w:rFonts w:eastAsia="標楷體"/>
          <w:color w:val="000000"/>
          <w:spacing w:val="0"/>
          <w:sz w:val="28"/>
        </w:rPr>
        <w:t>四</w:t>
      </w:r>
      <w:r>
        <w:rPr>
          <w:rFonts w:eastAsia="標楷體"/>
          <w:color w:val="000000"/>
          <w:spacing w:val="0"/>
          <w:sz w:val="28"/>
        </w:rPr>
        <w:t xml:space="preserve">) </w:t>
      </w:r>
      <w:r>
        <w:rPr>
          <w:rFonts w:eastAsia="標楷體"/>
          <w:color w:val="000000"/>
          <w:spacing w:val="0"/>
          <w:sz w:val="28"/>
        </w:rPr>
        <w:t>除招標文件另有規定者外，得標廠商應於</w:t>
      </w:r>
      <w:r>
        <w:rPr>
          <w:rFonts w:eastAsia="標楷體"/>
          <w:color w:val="000000"/>
          <w:spacing w:val="0"/>
          <w:sz w:val="28"/>
          <w:u w:val="single"/>
        </w:rPr>
        <w:t>決標次日起</w:t>
      </w:r>
      <w:r>
        <w:rPr>
          <w:rFonts w:eastAsia="標楷體"/>
          <w:color w:val="000000"/>
          <w:spacing w:val="0"/>
          <w:sz w:val="28"/>
          <w:u w:val="single"/>
        </w:rPr>
        <w:t>10</w:t>
      </w:r>
      <w:r>
        <w:rPr>
          <w:rFonts w:eastAsia="標楷體"/>
          <w:color w:val="000000"/>
          <w:spacing w:val="0"/>
          <w:sz w:val="28"/>
          <w:u w:val="single"/>
        </w:rPr>
        <w:t>日內</w:t>
      </w:r>
      <w:r>
        <w:rPr>
          <w:rFonts w:eastAsia="標楷體"/>
          <w:color w:val="000000"/>
          <w:spacing w:val="0"/>
          <w:sz w:val="28"/>
        </w:rPr>
        <w:t>至本機關辦理資格文件正本核對手續。前項資格文件，得以目的事業主管機關核准之電子資料替代。</w:t>
      </w:r>
    </w:p>
    <w:p w:rsidR="00547F04" w:rsidRDefault="00A502D5">
      <w:pPr>
        <w:pStyle w:val="7"/>
        <w:ind w:left="851" w:hanging="426"/>
        <w:jc w:val="both"/>
      </w:pPr>
      <w:r>
        <w:rPr>
          <w:rFonts w:eastAsia="標楷體"/>
          <w:color w:val="000000"/>
          <w:spacing w:val="0"/>
          <w:sz w:val="28"/>
        </w:rPr>
        <w:t>(</w:t>
      </w:r>
      <w:r>
        <w:rPr>
          <w:rFonts w:eastAsia="標楷體"/>
          <w:color w:val="000000"/>
          <w:spacing w:val="0"/>
          <w:sz w:val="28"/>
        </w:rPr>
        <w:t>五</w:t>
      </w:r>
      <w:r>
        <w:rPr>
          <w:rFonts w:eastAsia="標楷體"/>
          <w:color w:val="000000"/>
          <w:spacing w:val="0"/>
          <w:sz w:val="28"/>
        </w:rPr>
        <w:t>)</w:t>
      </w:r>
      <w:r>
        <w:rPr>
          <w:rFonts w:eastAsia="標楷體"/>
          <w:color w:val="000000"/>
          <w:spacing w:val="0"/>
          <w:sz w:val="28"/>
        </w:rPr>
        <w:t>除招標文件另有規定者外，得標廠商應於</w:t>
      </w:r>
      <w:r>
        <w:rPr>
          <w:rFonts w:eastAsia="標楷體"/>
          <w:color w:val="000000"/>
          <w:spacing w:val="0"/>
          <w:sz w:val="28"/>
          <w:u w:val="single"/>
        </w:rPr>
        <w:t>決標次日起</w:t>
      </w:r>
      <w:r>
        <w:rPr>
          <w:rFonts w:eastAsia="標楷體"/>
          <w:color w:val="000000"/>
          <w:spacing w:val="0"/>
          <w:sz w:val="28"/>
          <w:u w:val="single"/>
        </w:rPr>
        <w:t>15</w:t>
      </w:r>
      <w:r>
        <w:rPr>
          <w:rFonts w:eastAsia="標楷體"/>
          <w:color w:val="000000"/>
          <w:spacing w:val="0"/>
          <w:sz w:val="28"/>
          <w:u w:val="single"/>
        </w:rPr>
        <w:t>日內</w:t>
      </w:r>
      <w:r>
        <w:rPr>
          <w:rFonts w:eastAsia="標楷體"/>
          <w:color w:val="000000"/>
          <w:spacing w:val="0"/>
          <w:sz w:val="28"/>
        </w:rPr>
        <w:t>，按照本機關所規定之格式及所需文件，與本機關簽訂契約。契約書之製作裝訂由得標廠商為之，其所需費用由得標廠商負擔。</w:t>
      </w:r>
    </w:p>
    <w:p w:rsidR="00547F04" w:rsidRDefault="00A502D5">
      <w:pPr>
        <w:pStyle w:val="7"/>
        <w:ind w:left="851" w:hanging="426"/>
        <w:jc w:val="both"/>
      </w:pPr>
      <w:r>
        <w:rPr>
          <w:rFonts w:eastAsia="標楷體"/>
          <w:color w:val="000000"/>
          <w:spacing w:val="0"/>
          <w:sz w:val="28"/>
        </w:rPr>
        <w:t>(</w:t>
      </w:r>
      <w:r>
        <w:rPr>
          <w:rFonts w:eastAsia="標楷體"/>
          <w:color w:val="000000"/>
          <w:spacing w:val="0"/>
          <w:sz w:val="28"/>
        </w:rPr>
        <w:t>六</w:t>
      </w:r>
      <w:r>
        <w:rPr>
          <w:rFonts w:eastAsia="標楷體"/>
          <w:color w:val="000000"/>
          <w:spacing w:val="0"/>
          <w:sz w:val="28"/>
        </w:rPr>
        <w:t>)</w:t>
      </w:r>
      <w:r>
        <w:rPr>
          <w:rFonts w:eastAsia="標楷體"/>
          <w:color w:val="000000"/>
          <w:spacing w:val="0"/>
          <w:sz w:val="28"/>
        </w:rPr>
        <w:t>得標廠商須自行上網或至臺中市政府地方稅局或其所屬分局，依契據性質</w:t>
      </w:r>
      <w:r>
        <w:rPr>
          <w:rFonts w:eastAsia="標楷體"/>
          <w:color w:val="000000"/>
          <w:spacing w:val="0"/>
          <w:sz w:val="28"/>
          <w:u w:val="single"/>
        </w:rPr>
        <w:t>開立印花稅大額憑證繳款書</w:t>
      </w:r>
      <w:r>
        <w:rPr>
          <w:rFonts w:eastAsia="標楷體"/>
          <w:color w:val="000000"/>
          <w:spacing w:val="0"/>
          <w:sz w:val="28"/>
        </w:rPr>
        <w:t>，並繳納之。</w:t>
      </w:r>
    </w:p>
    <w:p w:rsidR="00547F04" w:rsidRDefault="00A502D5">
      <w:pPr>
        <w:pStyle w:val="7"/>
        <w:ind w:left="991" w:hanging="566"/>
      </w:pPr>
      <w:r>
        <w:rPr>
          <w:rFonts w:eastAsia="標楷體"/>
          <w:color w:val="000000"/>
          <w:spacing w:val="0"/>
          <w:sz w:val="28"/>
        </w:rPr>
        <w:t>(</w:t>
      </w:r>
      <w:r>
        <w:rPr>
          <w:rFonts w:eastAsia="標楷體"/>
          <w:color w:val="000000"/>
          <w:spacing w:val="0"/>
          <w:sz w:val="28"/>
        </w:rPr>
        <w:t>七</w:t>
      </w:r>
      <w:r>
        <w:rPr>
          <w:rFonts w:eastAsia="標楷體"/>
          <w:color w:val="000000"/>
          <w:spacing w:val="0"/>
          <w:sz w:val="28"/>
        </w:rPr>
        <w:t>)</w:t>
      </w:r>
      <w:r>
        <w:rPr>
          <w:rFonts w:ascii="標楷體" w:eastAsia="標楷體" w:hAnsi="標楷體"/>
          <w:color w:val="000000"/>
          <w:spacing w:val="0"/>
          <w:sz w:val="27"/>
          <w:szCs w:val="27"/>
        </w:rPr>
        <w:t xml:space="preserve"> </w:t>
      </w:r>
      <w:r>
        <w:rPr>
          <w:rFonts w:ascii="標楷體" w:eastAsia="標楷體" w:hAnsi="標楷體"/>
          <w:color w:val="000000"/>
          <w:spacing w:val="0"/>
          <w:sz w:val="28"/>
          <w:szCs w:val="28"/>
        </w:rPr>
        <w:t>為促進「綠色採購推動方案」成效，請工程及勞務採購之承攬廠商於計畫執行過程中，積極實施綠色採購並至</w:t>
      </w:r>
      <w:r>
        <w:rPr>
          <w:rFonts w:eastAsia="標楷體"/>
          <w:color w:val="1025F0"/>
          <w:spacing w:val="0"/>
          <w:sz w:val="28"/>
        </w:rPr>
        <w:t>「民間企業及團體綠色採購申報平臺」</w:t>
      </w:r>
      <w:r>
        <w:rPr>
          <w:rFonts w:eastAsia="標楷體"/>
          <w:color w:val="1025F0"/>
          <w:spacing w:val="0"/>
          <w:sz w:val="27"/>
          <w:szCs w:val="27"/>
        </w:rPr>
        <w:t>(</w:t>
      </w:r>
      <w:r>
        <w:rPr>
          <w:rFonts w:eastAsia="標楷體"/>
          <w:color w:val="1025F0"/>
          <w:spacing w:val="0"/>
          <w:sz w:val="27"/>
          <w:szCs w:val="27"/>
        </w:rPr>
        <w:t>網址</w:t>
      </w:r>
      <w:hyperlink r:id="rId13" w:history="1">
        <w:r>
          <w:rPr>
            <w:color w:val="1025F0"/>
            <w:spacing w:val="0"/>
            <w:sz w:val="27"/>
            <w:szCs w:val="27"/>
          </w:rPr>
          <w:t>https://greenliving.epa.gov.tw/GreenLife/PurChaseRpt/login.aspx</w:t>
        </w:r>
      </w:hyperlink>
      <w:r>
        <w:rPr>
          <w:rFonts w:eastAsia="標楷體"/>
          <w:color w:val="1025F0"/>
          <w:spacing w:val="0"/>
          <w:sz w:val="27"/>
          <w:szCs w:val="27"/>
        </w:rPr>
        <w:t>)</w:t>
      </w:r>
      <w:r>
        <w:rPr>
          <w:rFonts w:ascii="標楷體" w:eastAsia="標楷體" w:hAnsi="標楷體"/>
          <w:color w:val="000000"/>
          <w:spacing w:val="0"/>
          <w:sz w:val="28"/>
          <w:szCs w:val="28"/>
        </w:rPr>
        <w:t>申報綠色採購金額。</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受理廠商檢舉之採購稽核小組連絡電話、傳真及地址與法務部調查局及機關</w:t>
      </w:r>
      <w:r>
        <w:rPr>
          <w:rFonts w:ascii="標楷體" w:eastAsia="標楷體" w:hAnsi="標楷體"/>
          <w:spacing w:val="0"/>
          <w:sz w:val="28"/>
        </w:rPr>
        <w:t>所在地之調查站處（站、組）檢舉電話及信箱：</w:t>
      </w:r>
    </w:p>
    <w:p w:rsidR="00547F04" w:rsidRDefault="00A502D5">
      <w:pPr>
        <w:pStyle w:val="7"/>
        <w:ind w:left="1374" w:hanging="851"/>
        <w:jc w:val="both"/>
        <w:rPr>
          <w:rFonts w:eastAsia="標楷體"/>
          <w:spacing w:val="0"/>
          <w:sz w:val="28"/>
          <w:shd w:val="clear" w:color="auto" w:fill="FFFFFF"/>
        </w:rPr>
      </w:pPr>
      <w:r>
        <w:rPr>
          <w:rFonts w:eastAsia="標楷體"/>
          <w:spacing w:val="0"/>
          <w:sz w:val="28"/>
          <w:shd w:val="clear" w:color="auto" w:fill="FFFFFF"/>
        </w:rPr>
        <w:t>(</w:t>
      </w:r>
      <w:r>
        <w:rPr>
          <w:rFonts w:eastAsia="標楷體"/>
          <w:spacing w:val="0"/>
          <w:sz w:val="28"/>
          <w:shd w:val="clear" w:color="auto" w:fill="FFFFFF"/>
        </w:rPr>
        <w:t>一</w:t>
      </w:r>
      <w:r>
        <w:rPr>
          <w:rFonts w:eastAsia="標楷體"/>
          <w:spacing w:val="0"/>
          <w:sz w:val="28"/>
          <w:shd w:val="clear" w:color="auto" w:fill="FFFFFF"/>
        </w:rPr>
        <w:t>)</w:t>
      </w:r>
      <w:r>
        <w:rPr>
          <w:rFonts w:eastAsia="標楷體"/>
          <w:spacing w:val="0"/>
          <w:sz w:val="28"/>
          <w:shd w:val="clear" w:color="auto" w:fill="FFFFFF"/>
        </w:rPr>
        <w:t>中央採購稽核小組：</w:t>
      </w:r>
    </w:p>
    <w:p w:rsidR="00547F04" w:rsidRDefault="00A502D5">
      <w:pPr>
        <w:pStyle w:val="7"/>
        <w:ind w:left="992" w:hanging="8"/>
        <w:jc w:val="both"/>
        <w:rPr>
          <w:rFonts w:eastAsia="標楷體"/>
          <w:spacing w:val="0"/>
          <w:sz w:val="28"/>
          <w:shd w:val="clear" w:color="auto" w:fill="FFFFFF"/>
        </w:rPr>
      </w:pPr>
      <w:r>
        <w:rPr>
          <w:rFonts w:eastAsia="標楷體"/>
          <w:spacing w:val="0"/>
          <w:sz w:val="28"/>
          <w:shd w:val="clear" w:color="auto" w:fill="FFFFFF"/>
        </w:rPr>
        <w:t>聯絡電話：</w:t>
      </w:r>
      <w:r>
        <w:rPr>
          <w:rFonts w:eastAsia="標楷體"/>
          <w:spacing w:val="0"/>
          <w:sz w:val="28"/>
          <w:shd w:val="clear" w:color="auto" w:fill="FFFFFF"/>
        </w:rPr>
        <w:t>02-87897548</w:t>
      </w:r>
      <w:r>
        <w:rPr>
          <w:rFonts w:eastAsia="標楷體"/>
          <w:spacing w:val="0"/>
          <w:sz w:val="28"/>
          <w:shd w:val="clear" w:color="auto" w:fill="FFFFFF"/>
        </w:rPr>
        <w:t>、傳真：</w:t>
      </w:r>
      <w:r>
        <w:rPr>
          <w:rFonts w:eastAsia="標楷體"/>
          <w:spacing w:val="0"/>
          <w:sz w:val="28"/>
          <w:shd w:val="clear" w:color="auto" w:fill="FFFFFF"/>
        </w:rPr>
        <w:t>02-87897554</w:t>
      </w:r>
      <w:r>
        <w:rPr>
          <w:rFonts w:eastAsia="標楷體"/>
          <w:spacing w:val="0"/>
          <w:sz w:val="28"/>
          <w:shd w:val="clear" w:color="auto" w:fill="FFFFFF"/>
        </w:rPr>
        <w:t>、地址：臺北市信義區松仁路</w:t>
      </w:r>
      <w:r>
        <w:rPr>
          <w:rFonts w:eastAsia="標楷體"/>
          <w:spacing w:val="0"/>
          <w:sz w:val="28"/>
          <w:shd w:val="clear" w:color="auto" w:fill="FFFFFF"/>
        </w:rPr>
        <w:t>3</w:t>
      </w:r>
      <w:r>
        <w:rPr>
          <w:rFonts w:eastAsia="標楷體"/>
          <w:spacing w:val="0"/>
          <w:sz w:val="28"/>
          <w:shd w:val="clear" w:color="auto" w:fill="FFFFFF"/>
        </w:rPr>
        <w:t>號</w:t>
      </w:r>
      <w:r>
        <w:rPr>
          <w:rFonts w:eastAsia="標楷體"/>
          <w:spacing w:val="0"/>
          <w:sz w:val="28"/>
          <w:shd w:val="clear" w:color="auto" w:fill="FFFFFF"/>
        </w:rPr>
        <w:t>9</w:t>
      </w:r>
      <w:r>
        <w:rPr>
          <w:rFonts w:eastAsia="標楷體"/>
          <w:spacing w:val="0"/>
          <w:sz w:val="28"/>
          <w:shd w:val="clear" w:color="auto" w:fill="FFFFFF"/>
        </w:rPr>
        <w:t>樓</w:t>
      </w:r>
    </w:p>
    <w:p w:rsidR="00547F04" w:rsidRDefault="00A502D5">
      <w:pPr>
        <w:pStyle w:val="7"/>
        <w:ind w:left="1414" w:hanging="1131"/>
        <w:jc w:val="both"/>
      </w:pPr>
      <w:r>
        <w:rPr>
          <w:rFonts w:eastAsia="標楷體"/>
          <w:spacing w:val="0"/>
          <w:sz w:val="28"/>
        </w:rPr>
        <w:t xml:space="preserve">  </w:t>
      </w:r>
      <w:r>
        <w:rPr>
          <w:rFonts w:eastAsia="標楷體"/>
          <w:spacing w:val="0"/>
          <w:sz w:val="28"/>
          <w:shd w:val="clear" w:color="auto" w:fill="FFFFFF"/>
        </w:rPr>
        <w:t>(</w:t>
      </w:r>
      <w:r>
        <w:rPr>
          <w:rFonts w:eastAsia="標楷體"/>
          <w:spacing w:val="0"/>
          <w:sz w:val="28"/>
          <w:shd w:val="clear" w:color="auto" w:fill="FFFFFF"/>
        </w:rPr>
        <w:t>二</w:t>
      </w:r>
      <w:r>
        <w:rPr>
          <w:rFonts w:eastAsia="標楷體"/>
          <w:spacing w:val="0"/>
          <w:sz w:val="28"/>
          <w:shd w:val="clear" w:color="auto" w:fill="FFFFFF"/>
        </w:rPr>
        <w:t>)</w:t>
      </w:r>
      <w:r>
        <w:rPr>
          <w:rFonts w:eastAsia="標楷體"/>
          <w:spacing w:val="0"/>
          <w:sz w:val="28"/>
          <w:shd w:val="clear" w:color="auto" w:fill="FFFFFF"/>
        </w:rPr>
        <w:t>臺中市政府採購稽核小組：</w:t>
      </w:r>
    </w:p>
    <w:p w:rsidR="00547F04" w:rsidRDefault="00A502D5">
      <w:pPr>
        <w:pStyle w:val="7"/>
        <w:ind w:left="991" w:hanging="2"/>
        <w:jc w:val="both"/>
        <w:rPr>
          <w:rFonts w:eastAsia="標楷體"/>
          <w:spacing w:val="0"/>
          <w:sz w:val="28"/>
          <w:shd w:val="clear" w:color="auto" w:fill="FFFFFF"/>
        </w:rPr>
      </w:pPr>
      <w:r>
        <w:rPr>
          <w:rFonts w:eastAsia="標楷體"/>
          <w:spacing w:val="0"/>
          <w:sz w:val="28"/>
          <w:shd w:val="clear" w:color="auto" w:fill="FFFFFF"/>
        </w:rPr>
        <w:lastRenderedPageBreak/>
        <w:t>聯絡電話：</w:t>
      </w:r>
      <w:r>
        <w:rPr>
          <w:rFonts w:eastAsia="標楷體"/>
          <w:spacing w:val="0"/>
          <w:sz w:val="28"/>
          <w:shd w:val="clear" w:color="auto" w:fill="FFFFFF"/>
        </w:rPr>
        <w:t>04-22177360</w:t>
      </w:r>
      <w:r>
        <w:rPr>
          <w:rFonts w:eastAsia="標楷體"/>
          <w:spacing w:val="0"/>
          <w:sz w:val="28"/>
          <w:shd w:val="clear" w:color="auto" w:fill="FFFFFF"/>
        </w:rPr>
        <w:t>；傳真：</w:t>
      </w:r>
      <w:r>
        <w:rPr>
          <w:rFonts w:eastAsia="標楷體"/>
          <w:spacing w:val="0"/>
          <w:sz w:val="28"/>
          <w:shd w:val="clear" w:color="auto" w:fill="FFFFFF"/>
        </w:rPr>
        <w:t>04-22202876</w:t>
      </w:r>
      <w:r>
        <w:rPr>
          <w:rFonts w:eastAsia="標楷體"/>
          <w:spacing w:val="0"/>
          <w:sz w:val="28"/>
          <w:shd w:val="clear" w:color="auto" w:fill="FFFFFF"/>
        </w:rPr>
        <w:t>；地址：</w:t>
      </w:r>
      <w:r>
        <w:rPr>
          <w:rFonts w:eastAsia="標楷體"/>
          <w:spacing w:val="0"/>
          <w:sz w:val="28"/>
          <w:shd w:val="clear" w:color="auto" w:fill="FFFFFF"/>
        </w:rPr>
        <w:t>407610</w:t>
      </w:r>
      <w:r>
        <w:rPr>
          <w:rFonts w:eastAsia="標楷體"/>
          <w:spacing w:val="0"/>
          <w:sz w:val="28"/>
          <w:shd w:val="clear" w:color="auto" w:fill="FFFFFF"/>
        </w:rPr>
        <w:t>臺中市西屯區臺灣大道</w:t>
      </w:r>
      <w:r>
        <w:rPr>
          <w:rFonts w:eastAsia="標楷體"/>
          <w:spacing w:val="0"/>
          <w:sz w:val="28"/>
          <w:shd w:val="clear" w:color="auto" w:fill="FFFFFF"/>
        </w:rPr>
        <w:t>3</w:t>
      </w:r>
      <w:r>
        <w:rPr>
          <w:rFonts w:eastAsia="標楷體"/>
          <w:spacing w:val="0"/>
          <w:sz w:val="28"/>
          <w:shd w:val="clear" w:color="auto" w:fill="FFFFFF"/>
        </w:rPr>
        <w:t>段</w:t>
      </w:r>
      <w:r>
        <w:rPr>
          <w:rFonts w:eastAsia="標楷體"/>
          <w:spacing w:val="0"/>
          <w:sz w:val="28"/>
          <w:shd w:val="clear" w:color="auto" w:fill="FFFFFF"/>
        </w:rPr>
        <w:t>99</w:t>
      </w:r>
      <w:r>
        <w:rPr>
          <w:rFonts w:eastAsia="標楷體"/>
          <w:spacing w:val="0"/>
          <w:sz w:val="28"/>
          <w:shd w:val="clear" w:color="auto" w:fill="FFFFFF"/>
        </w:rPr>
        <w:t>號文心樓</w:t>
      </w:r>
      <w:r>
        <w:rPr>
          <w:rFonts w:eastAsia="標楷體"/>
          <w:spacing w:val="0"/>
          <w:sz w:val="28"/>
          <w:shd w:val="clear" w:color="auto" w:fill="FFFFFF"/>
        </w:rPr>
        <w:t>9</w:t>
      </w:r>
      <w:r>
        <w:rPr>
          <w:rFonts w:eastAsia="標楷體"/>
          <w:spacing w:val="0"/>
          <w:sz w:val="28"/>
          <w:shd w:val="clear" w:color="auto" w:fill="FFFFFF"/>
        </w:rPr>
        <w:t>樓。</w:t>
      </w:r>
    </w:p>
    <w:p w:rsidR="00547F04" w:rsidRDefault="00A502D5">
      <w:pPr>
        <w:pStyle w:val="7"/>
        <w:ind w:left="1374" w:hanging="851"/>
        <w:jc w:val="both"/>
        <w:rPr>
          <w:rFonts w:eastAsia="標楷體"/>
          <w:spacing w:val="0"/>
          <w:sz w:val="28"/>
          <w:shd w:val="clear" w:color="auto" w:fill="FFFFFF"/>
        </w:rPr>
      </w:pPr>
      <w:r>
        <w:rPr>
          <w:rFonts w:eastAsia="標楷體"/>
          <w:spacing w:val="0"/>
          <w:sz w:val="28"/>
          <w:shd w:val="clear" w:color="auto" w:fill="FFFFFF"/>
        </w:rPr>
        <w:t>(</w:t>
      </w:r>
      <w:r>
        <w:rPr>
          <w:rFonts w:eastAsia="標楷體"/>
          <w:spacing w:val="0"/>
          <w:sz w:val="28"/>
          <w:shd w:val="clear" w:color="auto" w:fill="FFFFFF"/>
        </w:rPr>
        <w:t>三</w:t>
      </w:r>
      <w:r>
        <w:rPr>
          <w:rFonts w:eastAsia="標楷體"/>
          <w:spacing w:val="0"/>
          <w:sz w:val="28"/>
          <w:shd w:val="clear" w:color="auto" w:fill="FFFFFF"/>
        </w:rPr>
        <w:t>)</w:t>
      </w:r>
      <w:r>
        <w:rPr>
          <w:rFonts w:eastAsia="標楷體"/>
          <w:spacing w:val="0"/>
          <w:sz w:val="28"/>
          <w:shd w:val="clear" w:color="auto" w:fill="FFFFFF"/>
        </w:rPr>
        <w:t>臺中市政府政風處：</w:t>
      </w:r>
    </w:p>
    <w:p w:rsidR="00547F04" w:rsidRDefault="00A502D5">
      <w:pPr>
        <w:pStyle w:val="7"/>
        <w:ind w:left="991" w:hanging="2"/>
        <w:jc w:val="both"/>
      </w:pPr>
      <w:r>
        <w:rPr>
          <w:rFonts w:eastAsia="標楷體"/>
          <w:spacing w:val="0"/>
          <w:sz w:val="28"/>
          <w:shd w:val="clear" w:color="auto" w:fill="FFFFFF"/>
        </w:rPr>
        <w:t>檢舉專線</w:t>
      </w:r>
      <w:r>
        <w:rPr>
          <w:rFonts w:eastAsia="標楷體"/>
          <w:spacing w:val="0"/>
          <w:sz w:val="28"/>
          <w:shd w:val="clear" w:color="auto" w:fill="FFFFFF"/>
        </w:rPr>
        <w:t>04-22288226</w:t>
      </w:r>
      <w:r>
        <w:rPr>
          <w:rFonts w:eastAsia="標楷體"/>
          <w:spacing w:val="0"/>
          <w:sz w:val="28"/>
          <w:shd w:val="clear" w:color="auto" w:fill="FFFFFF"/>
        </w:rPr>
        <w:t>，檢舉信箱：</w:t>
      </w:r>
      <w:r>
        <w:rPr>
          <w:rFonts w:eastAsia="標楷體"/>
          <w:spacing w:val="0"/>
          <w:sz w:val="28"/>
          <w:shd w:val="clear" w:color="auto" w:fill="FFFFFF"/>
        </w:rPr>
        <w:t>408970</w:t>
      </w:r>
      <w:r>
        <w:rPr>
          <w:rFonts w:eastAsia="標楷體"/>
          <w:spacing w:val="0"/>
          <w:sz w:val="28"/>
          <w:shd w:val="clear" w:color="auto" w:fill="FFFFFF"/>
        </w:rPr>
        <w:t>臺中向上郵政第</w:t>
      </w:r>
      <w:r>
        <w:rPr>
          <w:rFonts w:eastAsia="標楷體"/>
          <w:spacing w:val="0"/>
          <w:sz w:val="28"/>
          <w:shd w:val="clear" w:color="auto" w:fill="FFFFFF"/>
        </w:rPr>
        <w:t>120</w:t>
      </w:r>
      <w:r>
        <w:rPr>
          <w:rFonts w:eastAsia="標楷體"/>
          <w:spacing w:val="0"/>
          <w:sz w:val="28"/>
          <w:shd w:val="clear" w:color="auto" w:fill="FFFFFF"/>
        </w:rPr>
        <w:t>號信箱，檢舉電子信箱：</w:t>
      </w:r>
      <w:hyperlink r:id="rId14" w:history="1">
        <w:r>
          <w:rPr>
            <w:shd w:val="clear" w:color="auto" w:fill="FFFFFF"/>
          </w:rPr>
          <w:t>n0000@taichung.gov.tw</w:t>
        </w:r>
      </w:hyperlink>
      <w:r>
        <w:rPr>
          <w:rFonts w:eastAsia="標楷體"/>
          <w:spacing w:val="0"/>
          <w:sz w:val="28"/>
          <w:shd w:val="clear" w:color="auto" w:fill="FFFFFF"/>
        </w:rPr>
        <w:t>。</w:t>
      </w:r>
    </w:p>
    <w:p w:rsidR="00547F04" w:rsidRDefault="00A502D5">
      <w:pPr>
        <w:pStyle w:val="7"/>
        <w:ind w:left="1374" w:hanging="851"/>
        <w:jc w:val="both"/>
        <w:rPr>
          <w:rFonts w:eastAsia="標楷體"/>
          <w:spacing w:val="0"/>
          <w:sz w:val="28"/>
          <w:shd w:val="clear" w:color="auto" w:fill="FFFFFF"/>
        </w:rPr>
      </w:pPr>
      <w:r>
        <w:rPr>
          <w:rFonts w:eastAsia="標楷體"/>
          <w:spacing w:val="0"/>
          <w:sz w:val="28"/>
          <w:shd w:val="clear" w:color="auto" w:fill="FFFFFF"/>
        </w:rPr>
        <w:t>(</w:t>
      </w:r>
      <w:r>
        <w:rPr>
          <w:rFonts w:eastAsia="標楷體"/>
          <w:spacing w:val="0"/>
          <w:sz w:val="28"/>
          <w:shd w:val="clear" w:color="auto" w:fill="FFFFFF"/>
        </w:rPr>
        <w:t>四</w:t>
      </w:r>
      <w:r>
        <w:rPr>
          <w:rFonts w:eastAsia="標楷體"/>
          <w:spacing w:val="0"/>
          <w:sz w:val="28"/>
          <w:shd w:val="clear" w:color="auto" w:fill="FFFFFF"/>
        </w:rPr>
        <w:t>)</w:t>
      </w:r>
      <w:r>
        <w:rPr>
          <w:rFonts w:eastAsia="標楷體"/>
          <w:spacing w:val="0"/>
          <w:sz w:val="28"/>
          <w:shd w:val="clear" w:color="auto" w:fill="FFFFFF"/>
        </w:rPr>
        <w:t>臺中市潭子區公所政風室電話暨傳真：</w:t>
      </w:r>
      <w:r>
        <w:rPr>
          <w:rFonts w:eastAsia="標楷體"/>
          <w:spacing w:val="0"/>
          <w:sz w:val="28"/>
          <w:shd w:val="clear" w:color="auto" w:fill="FFFFFF"/>
        </w:rPr>
        <w:t>(04)2536-7955</w:t>
      </w:r>
      <w:r>
        <w:rPr>
          <w:rFonts w:eastAsia="標楷體"/>
          <w:spacing w:val="0"/>
          <w:sz w:val="28"/>
          <w:shd w:val="clear" w:color="auto" w:fill="FFFFFF"/>
        </w:rPr>
        <w:t>。</w:t>
      </w:r>
    </w:p>
    <w:p w:rsidR="00547F04" w:rsidRDefault="00A502D5">
      <w:pPr>
        <w:pStyle w:val="7"/>
        <w:ind w:left="991" w:hanging="708"/>
        <w:jc w:val="both"/>
      </w:pPr>
      <w:r>
        <w:rPr>
          <w:rFonts w:eastAsia="標楷體"/>
          <w:spacing w:val="0"/>
          <w:sz w:val="28"/>
        </w:rPr>
        <w:t xml:space="preserve">  </w:t>
      </w:r>
      <w:r>
        <w:rPr>
          <w:rFonts w:eastAsia="標楷體"/>
          <w:spacing w:val="0"/>
          <w:sz w:val="28"/>
          <w:shd w:val="clear" w:color="auto" w:fill="FFFFFF"/>
        </w:rPr>
        <w:t>(</w:t>
      </w:r>
      <w:r>
        <w:rPr>
          <w:rFonts w:eastAsia="標楷體"/>
          <w:spacing w:val="0"/>
          <w:sz w:val="28"/>
          <w:shd w:val="clear" w:color="auto" w:fill="FFFFFF"/>
        </w:rPr>
        <w:t>五</w:t>
      </w:r>
      <w:r>
        <w:rPr>
          <w:rFonts w:eastAsia="標楷體"/>
          <w:spacing w:val="0"/>
          <w:sz w:val="28"/>
          <w:shd w:val="clear" w:color="auto" w:fill="FFFFFF"/>
        </w:rPr>
        <w:t>)</w:t>
      </w:r>
      <w:r>
        <w:rPr>
          <w:rFonts w:eastAsia="標楷體"/>
          <w:spacing w:val="0"/>
          <w:sz w:val="28"/>
          <w:shd w:val="clear" w:color="auto" w:fill="FFFFFF"/>
        </w:rPr>
        <w:t>法務部調查局：檢舉電話：</w:t>
      </w:r>
      <w:r>
        <w:rPr>
          <w:rFonts w:eastAsia="標楷體"/>
          <w:spacing w:val="0"/>
          <w:sz w:val="28"/>
          <w:shd w:val="clear" w:color="auto" w:fill="FFFFFF"/>
        </w:rPr>
        <w:t>02-29177777</w:t>
      </w:r>
      <w:r>
        <w:rPr>
          <w:rFonts w:eastAsia="標楷體"/>
          <w:spacing w:val="0"/>
          <w:sz w:val="28"/>
          <w:shd w:val="clear" w:color="auto" w:fill="FFFFFF"/>
        </w:rPr>
        <w:t>，檢舉信箱：新店郵政</w:t>
      </w:r>
      <w:r>
        <w:rPr>
          <w:rFonts w:eastAsia="標楷體"/>
          <w:spacing w:val="0"/>
          <w:sz w:val="28"/>
          <w:shd w:val="clear" w:color="auto" w:fill="FFFFFF"/>
        </w:rPr>
        <w:t>60000</w:t>
      </w:r>
      <w:r>
        <w:rPr>
          <w:rFonts w:eastAsia="標楷體"/>
          <w:spacing w:val="0"/>
          <w:sz w:val="28"/>
          <w:shd w:val="clear" w:color="auto" w:fill="FFFFFF"/>
        </w:rPr>
        <w:t>號信箱；</w:t>
      </w:r>
    </w:p>
    <w:p w:rsidR="00547F04" w:rsidRDefault="00A502D5">
      <w:pPr>
        <w:pStyle w:val="7"/>
        <w:ind w:left="991" w:hanging="2"/>
        <w:jc w:val="both"/>
        <w:rPr>
          <w:rFonts w:eastAsia="標楷體"/>
          <w:spacing w:val="0"/>
          <w:sz w:val="28"/>
          <w:shd w:val="clear" w:color="auto" w:fill="FFFFFF"/>
        </w:rPr>
      </w:pPr>
      <w:r>
        <w:rPr>
          <w:rFonts w:eastAsia="標楷體"/>
          <w:spacing w:val="0"/>
          <w:sz w:val="28"/>
          <w:shd w:val="clear" w:color="auto" w:fill="FFFFFF"/>
        </w:rPr>
        <w:t>臺中市調查處：檢舉電話：</w:t>
      </w:r>
      <w:r>
        <w:rPr>
          <w:rFonts w:eastAsia="標楷體"/>
          <w:spacing w:val="0"/>
          <w:sz w:val="28"/>
          <w:shd w:val="clear" w:color="auto" w:fill="FFFFFF"/>
        </w:rPr>
        <w:t>04-23038888</w:t>
      </w:r>
      <w:r>
        <w:rPr>
          <w:rFonts w:eastAsia="標楷體"/>
          <w:spacing w:val="0"/>
          <w:sz w:val="28"/>
          <w:shd w:val="clear" w:color="auto" w:fill="FFFFFF"/>
        </w:rPr>
        <w:t>，檢舉信箱：臺中郵政</w:t>
      </w:r>
      <w:r>
        <w:rPr>
          <w:rFonts w:eastAsia="標楷體"/>
          <w:spacing w:val="0"/>
          <w:sz w:val="28"/>
          <w:shd w:val="clear" w:color="auto" w:fill="FFFFFF"/>
        </w:rPr>
        <w:t>60000</w:t>
      </w:r>
      <w:r>
        <w:rPr>
          <w:rFonts w:eastAsia="標楷體"/>
          <w:spacing w:val="0"/>
          <w:sz w:val="28"/>
          <w:shd w:val="clear" w:color="auto" w:fill="FFFFFF"/>
        </w:rPr>
        <w:t>號信箱；</w:t>
      </w:r>
    </w:p>
    <w:p w:rsidR="00547F04" w:rsidRDefault="00A502D5">
      <w:pPr>
        <w:pStyle w:val="7"/>
        <w:ind w:left="993" w:firstLine="0"/>
        <w:jc w:val="both"/>
      </w:pPr>
      <w:r>
        <w:rPr>
          <w:rFonts w:eastAsia="標楷體"/>
          <w:spacing w:val="0"/>
          <w:sz w:val="28"/>
          <w:shd w:val="clear" w:color="auto" w:fill="FFFFFF"/>
        </w:rPr>
        <w:t>中部地區機動工作站：檢舉電話：</w:t>
      </w:r>
      <w:r>
        <w:rPr>
          <w:rFonts w:eastAsia="標楷體"/>
          <w:spacing w:val="0"/>
          <w:sz w:val="28"/>
          <w:shd w:val="clear" w:color="auto" w:fill="FFFFFF"/>
        </w:rPr>
        <w:t>04-24615588</w:t>
      </w:r>
      <w:r>
        <w:rPr>
          <w:rFonts w:eastAsia="標楷體"/>
          <w:spacing w:val="0"/>
          <w:sz w:val="28"/>
          <w:shd w:val="clear" w:color="auto" w:fill="FFFFFF"/>
        </w:rPr>
        <w:t>，檢舉信箱：臺中郵政</w:t>
      </w:r>
      <w:r>
        <w:rPr>
          <w:rFonts w:eastAsia="標楷體"/>
          <w:spacing w:val="0"/>
          <w:sz w:val="28"/>
          <w:shd w:val="clear" w:color="auto" w:fill="FFFFFF"/>
        </w:rPr>
        <w:t>76</w:t>
      </w:r>
      <w:r>
        <w:rPr>
          <w:rFonts w:eastAsia="標楷體"/>
          <w:spacing w:val="0"/>
          <w:sz w:val="28"/>
          <w:shd w:val="clear" w:color="auto" w:fill="FFFFFF"/>
        </w:rPr>
        <w:t>號信箱。</w:t>
      </w:r>
    </w:p>
    <w:p w:rsidR="00547F04" w:rsidRDefault="00A502D5">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法務部廉政署受理檢舉電話：</w:t>
      </w:r>
      <w:r>
        <w:rPr>
          <w:rFonts w:ascii="標楷體" w:eastAsia="標楷體" w:hAnsi="標楷體"/>
          <w:spacing w:val="0"/>
          <w:sz w:val="28"/>
        </w:rPr>
        <w:t>0800-28</w:t>
      </w:r>
      <w:r>
        <w:rPr>
          <w:rFonts w:ascii="標楷體" w:eastAsia="標楷體" w:hAnsi="標楷體"/>
          <w:spacing w:val="0"/>
          <w:sz w:val="28"/>
        </w:rPr>
        <w:t>6-586</w:t>
      </w:r>
      <w:r>
        <w:rPr>
          <w:rFonts w:ascii="標楷體" w:eastAsia="標楷體" w:hAnsi="標楷體"/>
          <w:spacing w:val="0"/>
          <w:sz w:val="28"/>
        </w:rPr>
        <w:t>；檢舉信箱：</w:t>
      </w:r>
      <w:r>
        <w:rPr>
          <w:rFonts w:ascii="標楷體" w:eastAsia="標楷體" w:hAnsi="標楷體"/>
          <w:spacing w:val="0"/>
          <w:sz w:val="28"/>
        </w:rPr>
        <w:t>10099</w:t>
      </w:r>
      <w:r>
        <w:rPr>
          <w:rFonts w:ascii="標楷體" w:eastAsia="標楷體" w:hAnsi="標楷體"/>
          <w:spacing w:val="0"/>
          <w:sz w:val="28"/>
        </w:rPr>
        <w:t>國史館郵局第</w:t>
      </w:r>
      <w:r>
        <w:rPr>
          <w:rFonts w:ascii="標楷體" w:eastAsia="標楷體" w:hAnsi="標楷體"/>
          <w:spacing w:val="0"/>
          <w:sz w:val="28"/>
        </w:rPr>
        <w:t>153</w:t>
      </w:r>
      <w:r>
        <w:rPr>
          <w:rFonts w:ascii="標楷體" w:eastAsia="標楷體" w:hAnsi="標楷體"/>
          <w:spacing w:val="0"/>
          <w:sz w:val="28"/>
        </w:rPr>
        <w:t>號信箱；傳真檢舉專線：（</w:t>
      </w:r>
      <w:r>
        <w:rPr>
          <w:rFonts w:ascii="標楷體" w:eastAsia="標楷體" w:hAnsi="標楷體"/>
          <w:spacing w:val="0"/>
          <w:sz w:val="28"/>
        </w:rPr>
        <w:t>02</w:t>
      </w:r>
      <w:r>
        <w:rPr>
          <w:rFonts w:ascii="標楷體" w:eastAsia="標楷體" w:hAnsi="標楷體"/>
          <w:spacing w:val="0"/>
          <w:sz w:val="28"/>
        </w:rPr>
        <w:t>）</w:t>
      </w:r>
      <w:r>
        <w:rPr>
          <w:rFonts w:ascii="標楷體" w:eastAsia="標楷體" w:hAnsi="標楷體"/>
          <w:spacing w:val="0"/>
          <w:sz w:val="28"/>
        </w:rPr>
        <w:t>2381-1234</w:t>
      </w:r>
      <w:r>
        <w:rPr>
          <w:rFonts w:ascii="標楷體" w:eastAsia="標楷體" w:hAnsi="標楷體"/>
          <w:spacing w:val="0"/>
          <w:sz w:val="28"/>
        </w:rPr>
        <w:t>；電子郵件檢舉信箱：</w:t>
      </w:r>
      <w:r>
        <w:rPr>
          <w:rFonts w:ascii="標楷體" w:eastAsia="標楷體" w:hAnsi="標楷體"/>
          <w:spacing w:val="0"/>
          <w:sz w:val="28"/>
        </w:rPr>
        <w:t>gechief-p@mail.moj.gov.tw</w:t>
      </w:r>
      <w:r>
        <w:rPr>
          <w:rFonts w:ascii="標楷體" w:eastAsia="標楷體" w:hAnsi="標楷體"/>
          <w:spacing w:val="0"/>
          <w:sz w:val="28"/>
        </w:rPr>
        <w:t>；</w:t>
      </w:r>
      <w:r>
        <w:rPr>
          <w:rFonts w:ascii="標楷體" w:eastAsia="標楷體" w:hAnsi="標楷體"/>
          <w:spacing w:val="0"/>
          <w:sz w:val="28"/>
        </w:rPr>
        <w:t>24</w:t>
      </w:r>
      <w:r>
        <w:rPr>
          <w:rFonts w:ascii="標楷體" w:eastAsia="標楷體" w:hAnsi="標楷體"/>
          <w:spacing w:val="0"/>
          <w:sz w:val="28"/>
        </w:rPr>
        <w:t>小時檢舉中心地址：</w:t>
      </w:r>
      <w:r>
        <w:rPr>
          <w:rFonts w:ascii="標楷體" w:eastAsia="標楷體" w:hAnsi="標楷體"/>
          <w:spacing w:val="0"/>
          <w:sz w:val="28"/>
        </w:rPr>
        <w:t>10048</w:t>
      </w:r>
      <w:r>
        <w:rPr>
          <w:rFonts w:ascii="標楷體" w:eastAsia="標楷體" w:hAnsi="標楷體"/>
          <w:spacing w:val="0"/>
          <w:sz w:val="28"/>
        </w:rPr>
        <w:t>臺北市中正區博愛路</w:t>
      </w:r>
      <w:r>
        <w:rPr>
          <w:rFonts w:ascii="標楷體" w:eastAsia="標楷體" w:hAnsi="標楷體"/>
          <w:spacing w:val="0"/>
          <w:sz w:val="28"/>
        </w:rPr>
        <w:t>166</w:t>
      </w:r>
      <w:r>
        <w:rPr>
          <w:rFonts w:ascii="標楷體" w:eastAsia="標楷體" w:hAnsi="標楷體"/>
          <w:spacing w:val="0"/>
          <w:sz w:val="28"/>
        </w:rPr>
        <w:t>號。</w:t>
      </w:r>
      <w:r>
        <w:rPr>
          <w:rFonts w:ascii="標楷體" w:eastAsia="標楷體" w:hAnsi="標楷體"/>
          <w:spacing w:val="0"/>
          <w:sz w:val="28"/>
        </w:rPr>
        <w:t xml:space="preserve">                                                 </w:t>
      </w:r>
    </w:p>
    <w:p w:rsidR="00547F04" w:rsidRDefault="00547F04">
      <w:pPr>
        <w:pStyle w:val="7"/>
        <w:ind w:left="0" w:firstLine="0"/>
        <w:jc w:val="both"/>
        <w:rPr>
          <w:rFonts w:ascii="標楷體" w:eastAsia="標楷體" w:hAnsi="標楷體"/>
          <w:spacing w:val="0"/>
          <w:sz w:val="28"/>
        </w:rPr>
      </w:pPr>
    </w:p>
    <w:sectPr w:rsidR="00547F04">
      <w:headerReference w:type="default" r:id="rId15"/>
      <w:footerReference w:type="default" r:id="rId16"/>
      <w:pgSz w:w="11907" w:h="16840"/>
      <w:pgMar w:top="1304" w:right="1247" w:bottom="1304" w:left="1247" w:header="851" w:footer="992" w:gutter="0"/>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D5" w:rsidRDefault="00A502D5">
      <w:r>
        <w:separator/>
      </w:r>
    </w:p>
  </w:endnote>
  <w:endnote w:type="continuationSeparator" w:id="0">
    <w:p w:rsidR="00A502D5" w:rsidRDefault="00A5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全真楷書">
    <w:altName w:val="MS Gothic"/>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MS Serif">
    <w:altName w:val="Harrington"/>
    <w:panose1 w:val="04000500000000000000"/>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2C" w:rsidRDefault="00A502D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65F2C" w:rsidRDefault="00A502D5">
                          <w:pPr>
                            <w:pStyle w:val="a7"/>
                          </w:pPr>
                          <w:r>
                            <w:rPr>
                              <w:rStyle w:val="a8"/>
                              <w:rFonts w:ascii="全真楷書" w:hAnsi="全真楷書"/>
                            </w:rPr>
                            <w:fldChar w:fldCharType="begin"/>
                          </w:r>
                          <w:r>
                            <w:rPr>
                              <w:rStyle w:val="a8"/>
                              <w:rFonts w:ascii="全真楷書" w:hAnsi="全真楷書"/>
                            </w:rPr>
                            <w:instrText xml:space="preserve"> PAGE </w:instrText>
                          </w:r>
                          <w:r>
                            <w:rPr>
                              <w:rStyle w:val="a8"/>
                              <w:rFonts w:ascii="全真楷書" w:hAnsi="全真楷書" w:hint="eastAsia"/>
                            </w:rPr>
                            <w:fldChar w:fldCharType="separate"/>
                          </w:r>
                          <w:r w:rsidR="007A6657">
                            <w:rPr>
                              <w:rStyle w:val="a8"/>
                              <w:rFonts w:ascii="全真楷書" w:hAnsi="全真楷書" w:hint="eastAsia"/>
                              <w:noProof/>
                            </w:rPr>
                            <w:t>2</w:t>
                          </w:r>
                          <w:r>
                            <w:rPr>
                              <w:rStyle w:val="a8"/>
                              <w:rFonts w:ascii="全真楷書" w:hAnsi="全真楷書"/>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C65F2C" w:rsidRDefault="00A502D5">
                    <w:pPr>
                      <w:pStyle w:val="a7"/>
                    </w:pPr>
                    <w:r>
                      <w:rPr>
                        <w:rStyle w:val="a8"/>
                        <w:rFonts w:ascii="全真楷書" w:hAnsi="全真楷書"/>
                      </w:rPr>
                      <w:fldChar w:fldCharType="begin"/>
                    </w:r>
                    <w:r>
                      <w:rPr>
                        <w:rStyle w:val="a8"/>
                        <w:rFonts w:ascii="全真楷書" w:hAnsi="全真楷書"/>
                      </w:rPr>
                      <w:instrText xml:space="preserve"> PAGE </w:instrText>
                    </w:r>
                    <w:r>
                      <w:rPr>
                        <w:rStyle w:val="a8"/>
                        <w:rFonts w:ascii="全真楷書" w:hAnsi="全真楷書" w:hint="eastAsia"/>
                      </w:rPr>
                      <w:fldChar w:fldCharType="separate"/>
                    </w:r>
                    <w:r w:rsidR="007A6657">
                      <w:rPr>
                        <w:rStyle w:val="a8"/>
                        <w:rFonts w:ascii="全真楷書" w:hAnsi="全真楷書" w:hint="eastAsia"/>
                        <w:noProof/>
                      </w:rPr>
                      <w:t>2</w:t>
                    </w:r>
                    <w:r>
                      <w:rPr>
                        <w:rStyle w:val="a8"/>
                        <w:rFonts w:ascii="全真楷書" w:hAnsi="全真楷書"/>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D5" w:rsidRDefault="00A502D5">
      <w:r>
        <w:rPr>
          <w:color w:val="000000"/>
        </w:rPr>
        <w:separator/>
      </w:r>
    </w:p>
  </w:footnote>
  <w:footnote w:type="continuationSeparator" w:id="0">
    <w:p w:rsidR="00A502D5" w:rsidRDefault="00A5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2C" w:rsidRDefault="00A502D5">
    <w:pPr>
      <w:wordWrap w:val="0"/>
      <w:spacing w:line="360" w:lineRule="exact"/>
      <w:jc w:val="right"/>
    </w:pPr>
    <w:r>
      <w:rPr>
        <w:rFonts w:ascii="標楷體" w:eastAsia="標楷體" w:hAnsi="標楷體"/>
        <w:b/>
        <w:sz w:val="32"/>
      </w:rPr>
      <w:t xml:space="preserve">         </w:t>
    </w:r>
    <w:r>
      <w:rPr>
        <w:rFonts w:ascii="標楷體" w:eastAsia="標楷體" w:hAnsi="標楷體"/>
        <w:szCs w:val="24"/>
      </w:rPr>
      <w:t>（</w:t>
    </w:r>
    <w:r>
      <w:rPr>
        <w:rFonts w:ascii="標楷體" w:eastAsia="標楷體" w:hAnsi="標楷體"/>
        <w:b/>
        <w:szCs w:val="24"/>
      </w:rPr>
      <w:t>112.04.06</w:t>
    </w:r>
    <w:r>
      <w:rPr>
        <w:rFonts w:ascii="標楷體" w:eastAsia="標楷體" w:hAnsi="標楷體"/>
        <w:b/>
        <w:szCs w:val="24"/>
      </w:rPr>
      <w:t>工程會版</w:t>
    </w:r>
    <w:r>
      <w:rPr>
        <w:rFonts w:ascii="標楷體" w:eastAsia="標楷體" w:hAnsi="標楷體"/>
        <w:b/>
        <w:szCs w:val="24"/>
      </w:rPr>
      <w:t>C</w:t>
    </w:r>
    <w:r>
      <w:rPr>
        <w:rFonts w:ascii="標楷體" w:eastAsia="標楷體" w:hAnsi="標楷體"/>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30640"/>
    <w:multiLevelType w:val="multilevel"/>
    <w:tmpl w:val="E690D6FC"/>
    <w:lvl w:ilvl="0">
      <w:start w:val="1"/>
      <w:numFmt w:val="taiwaneseCountingThousand"/>
      <w:lvlText w:val="%1、"/>
      <w:lvlJc w:val="left"/>
      <w:pPr>
        <w:ind w:left="570" w:hanging="570"/>
      </w:pPr>
      <w:rPr>
        <w:rFonts w:ascii="全真楷書" w:eastAsia="全真楷書" w:hAnsi="全真楷書"/>
        <w:b w:val="0"/>
        <w:i w:val="0"/>
        <w:color w:val="000000"/>
        <w:sz w:val="28"/>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7F04"/>
    <w:rsid w:val="0028403F"/>
    <w:rsid w:val="00547F04"/>
    <w:rsid w:val="007A6657"/>
    <w:rsid w:val="00A50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styleId="a3">
    <w:name w:val="Plain Text"/>
    <w:basedOn w:val="a"/>
    <w:rPr>
      <w:rFonts w:ascii="細明體" w:eastAsia="細明體" w:hAnsi="細明體"/>
    </w:rPr>
  </w:style>
  <w:style w:type="paragraph" w:styleId="2">
    <w:name w:val="Body Text 2"/>
    <w:basedOn w:val="a"/>
    <w:pPr>
      <w:ind w:left="720"/>
    </w:pPr>
  </w:style>
  <w:style w:type="paragraph" w:styleId="20">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3">
    <w:name w:val="樣式2"/>
    <w:basedOn w:val="a"/>
    <w:pPr>
      <w:spacing w:line="360" w:lineRule="exact"/>
      <w:ind w:left="1077" w:hanging="1077"/>
    </w:pPr>
    <w:rPr>
      <w:rFonts w:eastAsia="全真楷書"/>
      <w:spacing w:val="14"/>
      <w:kern w:val="0"/>
    </w:rPr>
  </w:style>
  <w:style w:type="paragraph" w:styleId="a5">
    <w:name w:val="Block Text"/>
    <w:basedOn w:val="a"/>
    <w:pPr>
      <w:spacing w:line="300" w:lineRule="atLeast"/>
      <w:ind w:left="567" w:right="-17" w:hanging="567"/>
      <w:jc w:val="both"/>
    </w:pPr>
    <w:rPr>
      <w:rFonts w:ascii="新細明體" w:hAnsi="新細明體"/>
    </w:rPr>
  </w:style>
  <w:style w:type="paragraph" w:customStyle="1" w:styleId="6">
    <w:name w:val="樣式6"/>
    <w:basedOn w:val="23"/>
  </w:style>
  <w:style w:type="paragraph" w:customStyle="1" w:styleId="a6">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7">
    <w:name w:val="footer"/>
    <w:basedOn w:val="a"/>
    <w:pPr>
      <w:tabs>
        <w:tab w:val="center" w:pos="4153"/>
        <w:tab w:val="right" w:pos="8306"/>
      </w:tabs>
    </w:pPr>
    <w:rPr>
      <w:sz w:val="20"/>
    </w:rPr>
  </w:style>
  <w:style w:type="character" w:styleId="a8">
    <w:name w:val="page number"/>
    <w:basedOn w:val="a0"/>
  </w:style>
  <w:style w:type="paragraph" w:customStyle="1" w:styleId="7">
    <w:name w:val="樣式7"/>
    <w:basedOn w:val="23"/>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0">
    <w:name w:val="樣式23"/>
    <w:basedOn w:val="22"/>
    <w:pPr>
      <w:ind w:left="3005" w:hanging="737"/>
    </w:pPr>
  </w:style>
  <w:style w:type="paragraph" w:styleId="a9">
    <w:name w:val="Body Text Indent"/>
    <w:basedOn w:val="a"/>
    <w:pPr>
      <w:spacing w:line="300" w:lineRule="atLeast"/>
      <w:ind w:left="1134" w:hanging="567"/>
      <w:jc w:val="both"/>
    </w:pPr>
    <w:rPr>
      <w:rFonts w:ascii="標楷體" w:eastAsia="標楷體" w:hAnsi="標楷體"/>
      <w:color w:val="000000"/>
    </w:rPr>
  </w:style>
  <w:style w:type="paragraph" w:styleId="aa">
    <w:name w:val="header"/>
    <w:basedOn w:val="a"/>
    <w:pPr>
      <w:tabs>
        <w:tab w:val="center" w:pos="4153"/>
        <w:tab w:val="right" w:pos="8306"/>
      </w:tabs>
      <w:snapToGrid w:val="0"/>
    </w:pPr>
    <w:rPr>
      <w:sz w:val="20"/>
    </w:rPr>
  </w:style>
  <w:style w:type="character" w:styleId="ab">
    <w:name w:val="Strong"/>
    <w:basedOn w:val="a0"/>
    <w:rPr>
      <w:b/>
      <w:bCs/>
    </w:rPr>
  </w:style>
  <w:style w:type="character" w:styleId="ac">
    <w:name w:val="Hyperlink"/>
    <w:basedOn w:val="a0"/>
    <w:rPr>
      <w:color w:val="0000FF"/>
      <w:u w:val="single"/>
    </w:rPr>
  </w:style>
  <w:style w:type="paragraph" w:styleId="ad">
    <w:name w:val="Balloon Text"/>
    <w:basedOn w:val="a"/>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styleId="a3">
    <w:name w:val="Plain Text"/>
    <w:basedOn w:val="a"/>
    <w:rPr>
      <w:rFonts w:ascii="細明體" w:eastAsia="細明體" w:hAnsi="細明體"/>
    </w:rPr>
  </w:style>
  <w:style w:type="paragraph" w:styleId="2">
    <w:name w:val="Body Text 2"/>
    <w:basedOn w:val="a"/>
    <w:pPr>
      <w:ind w:left="720"/>
    </w:pPr>
  </w:style>
  <w:style w:type="paragraph" w:styleId="20">
    <w:name w:val="Body Text Indent 2"/>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a"/>
    <w:pPr>
      <w:ind w:left="720" w:hanging="720"/>
    </w:pPr>
  </w:style>
  <w:style w:type="paragraph" w:customStyle="1" w:styleId="a4">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3">
    <w:name w:val="樣式2"/>
    <w:basedOn w:val="a"/>
    <w:pPr>
      <w:spacing w:line="360" w:lineRule="exact"/>
      <w:ind w:left="1077" w:hanging="1077"/>
    </w:pPr>
    <w:rPr>
      <w:rFonts w:eastAsia="全真楷書"/>
      <w:spacing w:val="14"/>
      <w:kern w:val="0"/>
    </w:rPr>
  </w:style>
  <w:style w:type="paragraph" w:styleId="a5">
    <w:name w:val="Block Text"/>
    <w:basedOn w:val="a"/>
    <w:pPr>
      <w:spacing w:line="300" w:lineRule="atLeast"/>
      <w:ind w:left="567" w:right="-17" w:hanging="567"/>
      <w:jc w:val="both"/>
    </w:pPr>
    <w:rPr>
      <w:rFonts w:ascii="新細明體" w:hAnsi="新細明體"/>
    </w:rPr>
  </w:style>
  <w:style w:type="paragraph" w:customStyle="1" w:styleId="6">
    <w:name w:val="樣式6"/>
    <w:basedOn w:val="23"/>
  </w:style>
  <w:style w:type="paragraph" w:customStyle="1" w:styleId="a6">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7">
    <w:name w:val="footer"/>
    <w:basedOn w:val="a"/>
    <w:pPr>
      <w:tabs>
        <w:tab w:val="center" w:pos="4153"/>
        <w:tab w:val="right" w:pos="8306"/>
      </w:tabs>
    </w:pPr>
    <w:rPr>
      <w:sz w:val="20"/>
    </w:rPr>
  </w:style>
  <w:style w:type="character" w:styleId="a8">
    <w:name w:val="page number"/>
    <w:basedOn w:val="a0"/>
  </w:style>
  <w:style w:type="paragraph" w:customStyle="1" w:styleId="7">
    <w:name w:val="樣式7"/>
    <w:basedOn w:val="23"/>
    <w:pPr>
      <w:ind w:left="1361" w:hanging="1361"/>
    </w:pPr>
  </w:style>
  <w:style w:type="paragraph" w:customStyle="1" w:styleId="30">
    <w:name w:val="樣式3"/>
    <w:basedOn w:val="a"/>
    <w:pPr>
      <w:spacing w:line="360" w:lineRule="exact"/>
      <w:ind w:left="2098" w:hanging="510"/>
    </w:pPr>
    <w:rPr>
      <w:rFonts w:ascii="全真楷書" w:eastAsia="全真楷書" w:hAnsi="全真楷書"/>
      <w:spacing w:val="14"/>
      <w:kern w:val="0"/>
    </w:rPr>
  </w:style>
  <w:style w:type="paragraph" w:customStyle="1" w:styleId="230">
    <w:name w:val="樣式23"/>
    <w:basedOn w:val="22"/>
    <w:pPr>
      <w:ind w:left="3005" w:hanging="737"/>
    </w:pPr>
  </w:style>
  <w:style w:type="paragraph" w:styleId="a9">
    <w:name w:val="Body Text Indent"/>
    <w:basedOn w:val="a"/>
    <w:pPr>
      <w:spacing w:line="300" w:lineRule="atLeast"/>
      <w:ind w:left="1134" w:hanging="567"/>
      <w:jc w:val="both"/>
    </w:pPr>
    <w:rPr>
      <w:rFonts w:ascii="標楷體" w:eastAsia="標楷體" w:hAnsi="標楷體"/>
      <w:color w:val="000000"/>
    </w:rPr>
  </w:style>
  <w:style w:type="paragraph" w:styleId="aa">
    <w:name w:val="header"/>
    <w:basedOn w:val="a"/>
    <w:pPr>
      <w:tabs>
        <w:tab w:val="center" w:pos="4153"/>
        <w:tab w:val="right" w:pos="8306"/>
      </w:tabs>
      <w:snapToGrid w:val="0"/>
    </w:pPr>
    <w:rPr>
      <w:sz w:val="20"/>
    </w:rPr>
  </w:style>
  <w:style w:type="character" w:styleId="ab">
    <w:name w:val="Strong"/>
    <w:basedOn w:val="a0"/>
    <w:rPr>
      <w:b/>
      <w:bCs/>
    </w:rPr>
  </w:style>
  <w:style w:type="character" w:styleId="ac">
    <w:name w:val="Hyperlink"/>
    <w:basedOn w:val="a0"/>
    <w:rPr>
      <w:color w:val="0000FF"/>
      <w:u w:val="single"/>
    </w:rPr>
  </w:style>
  <w:style w:type="paragraph" w:styleId="ad">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pcc.gov.tw" TargetMode="External"/><Relationship Id="rId13" Type="http://schemas.openxmlformats.org/officeDocument/2006/relationships/hyperlink" Target="https://greenliving.epa.gov.tw/GreenLife/PurChaseRpt/login.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pcc.gov.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pcc.gov.tw/&#24120;&#29992;&#26597;&#35426;/&#20778;&#33391;&#24288;&#21830;&#21517;&#219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b.pcc.gov.tw/&#24120;&#29992;&#26597;&#35426;/&#20778;&#33391;&#24288;&#21830;&#21517;&#21934;/"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hyperlink" Target="mailto:n0000@taichung.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賴詩芸</cp:lastModifiedBy>
  <cp:revision>2</cp:revision>
  <cp:lastPrinted>2019-06-06T11:33:00Z</cp:lastPrinted>
  <dcterms:created xsi:type="dcterms:W3CDTF">2024-04-15T04:01:00Z</dcterms:created>
  <dcterms:modified xsi:type="dcterms:W3CDTF">2024-04-15T04:01:00Z</dcterms:modified>
</cp:coreProperties>
</file>